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中国人民政治协商会议河北省文安县委员会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度</w:t>
      </w:r>
      <w:r>
        <w:rPr>
          <w:rFonts w:ascii="Times New Roman" w:hAnsi="Times New Roman" w:eastAsia="方正小标宋简体" w:cs="Times New Roman"/>
          <w:sz w:val="44"/>
          <w:szCs w:val="44"/>
        </w:rPr>
        <w:t>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按照《中华人民共和国预算法》、《中华</w:t>
      </w:r>
      <w:bookmarkStart w:id="10" w:name="_GoBack"/>
      <w:bookmarkEnd w:id="10"/>
      <w:r>
        <w:rPr>
          <w:rFonts w:hint="eastAsia" w:ascii="仿宋_GB2312" w:hAnsi="仿宋_GB2312" w:eastAsia="仿宋_GB2312" w:cs="仿宋_GB2312"/>
          <w:sz w:val="32"/>
          <w:szCs w:val="32"/>
        </w:rPr>
        <w:t>人民共和国预算法实施条例》、《地方预决算公开操作规程》和《河北省省级预算公开办法》规定，现将</w:t>
      </w:r>
      <w:r>
        <w:rPr>
          <w:rFonts w:hint="eastAsia" w:ascii="仿宋_GB2312" w:hAnsi="仿宋_GB2312" w:eastAsia="仿宋_GB2312" w:cs="仿宋_GB2312"/>
          <w:sz w:val="32"/>
          <w:szCs w:val="32"/>
          <w:lang w:eastAsia="zh-CN"/>
        </w:rPr>
        <w:t>中国人民政治协商会议河北省文安县委员会</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年部门预算公开如下：</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一、部门职责及机构设置情况</w:t>
      </w:r>
    </w:p>
    <w:p>
      <w:pPr>
        <w:spacing w:line="584"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部门职责：</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（一）</w:t>
      </w:r>
      <w:r>
        <w:rPr>
          <w:rFonts w:hint="eastAsia" w:ascii="仿宋_GB2312" w:hAnsi="仿宋_GB2312" w:eastAsia="仿宋_GB2312" w:cs="仿宋_GB2312"/>
          <w:color w:val="333333"/>
          <w:kern w:val="0"/>
          <w:sz w:val="32"/>
          <w:szCs w:val="32"/>
          <w:shd w:val="clear" w:color="auto" w:fill="FFFFFF"/>
        </w:rPr>
        <w:t>政协文安县委员会认真执行《中国人民政治协商会议章程》。其主要职能是：政治协商、民主监督</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组织参加本会的各党派、团体和各界人士参政议政。巩固和发展我县爱国统一战线，推进社会主义民主政治与法制建设，坚持为改革开放和社会主义现代化建设服务，促进我县重大决策的民主化、</w:t>
      </w:r>
      <w:r>
        <w:rPr>
          <w:rFonts w:hint="eastAsia" w:ascii="仿宋_GB2312" w:hAnsi="仿宋_GB2312" w:eastAsia="仿宋_GB2312" w:cs="仿宋_GB2312"/>
          <w:color w:val="333333"/>
          <w:kern w:val="0"/>
          <w:sz w:val="32"/>
          <w:szCs w:val="32"/>
          <w:shd w:val="clear" w:color="auto" w:fill="FFFFFF"/>
          <w:lang w:eastAsia="zh-CN"/>
        </w:rPr>
        <w:t>科</w:t>
      </w:r>
      <w:r>
        <w:rPr>
          <w:rFonts w:hint="eastAsia" w:ascii="仿宋_GB2312" w:hAnsi="仿宋_GB2312" w:eastAsia="仿宋_GB2312" w:cs="仿宋_GB2312"/>
          <w:color w:val="333333"/>
          <w:kern w:val="0"/>
          <w:sz w:val="32"/>
          <w:szCs w:val="32"/>
          <w:shd w:val="clear" w:color="auto" w:fill="FFFFFF"/>
        </w:rPr>
        <w:t>学化。</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二</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组织委员、民主党派、工商联、人民团体和有关人士进行调研、视察、参观、咨询</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就我县大政方针的实施、重要人事安排以及群众生活中的重大问题，向县委、县政府及其他有关机关、部门提出意见和建议，进行政治协商</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参政议政。</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（三）</w:t>
      </w:r>
      <w:r>
        <w:rPr>
          <w:rFonts w:hint="eastAsia" w:ascii="仿宋_GB2312" w:hAnsi="仿宋_GB2312" w:eastAsia="仿宋_GB2312" w:cs="仿宋_GB2312"/>
          <w:color w:val="333333"/>
          <w:kern w:val="0"/>
          <w:sz w:val="32"/>
          <w:szCs w:val="32"/>
          <w:shd w:val="clear" w:color="auto" w:fill="FFFFFF"/>
        </w:rPr>
        <w:t>党委、政府机关及其工作人员通过建议和批评，实行民主监督，协助其改进工作，提高工作效率，克服官僚主义，加强廉政建设。</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（四）</w:t>
      </w:r>
      <w:r>
        <w:rPr>
          <w:rFonts w:hint="eastAsia" w:ascii="仿宋_GB2312" w:hAnsi="仿宋_GB2312" w:eastAsia="仿宋_GB2312" w:cs="仿宋_GB2312"/>
          <w:color w:val="333333"/>
          <w:kern w:val="0"/>
          <w:sz w:val="32"/>
          <w:szCs w:val="32"/>
          <w:shd w:val="clear" w:color="auto" w:fill="FFFFFF"/>
        </w:rPr>
        <w:t>发挥政协的独特优势和特点，高兴爱国主义和社会主义两面旗帜，团结各族各界人士，为维护政治安定、社会</w:t>
      </w:r>
      <w:r>
        <w:rPr>
          <w:rFonts w:hint="eastAsia" w:ascii="仿宋_GB2312" w:hAnsi="仿宋_GB2312" w:eastAsia="仿宋_GB2312" w:cs="仿宋_GB2312"/>
          <w:color w:val="333333"/>
          <w:kern w:val="0"/>
          <w:sz w:val="32"/>
          <w:szCs w:val="32"/>
          <w:shd w:val="clear" w:color="auto" w:fill="FFFFFF"/>
          <w:lang w:eastAsia="zh-CN"/>
        </w:rPr>
        <w:t>稳</w:t>
      </w:r>
      <w:r>
        <w:rPr>
          <w:rFonts w:hint="eastAsia" w:ascii="仿宋_GB2312" w:hAnsi="仿宋_GB2312" w:eastAsia="仿宋_GB2312" w:cs="仿宋_GB2312"/>
          <w:color w:val="333333"/>
          <w:kern w:val="0"/>
          <w:sz w:val="32"/>
          <w:szCs w:val="32"/>
          <w:shd w:val="clear" w:color="auto" w:fill="FFFFFF"/>
        </w:rPr>
        <w:t>定服务。</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（五）</w:t>
      </w:r>
      <w:r>
        <w:rPr>
          <w:rFonts w:hint="eastAsia" w:ascii="仿宋_GB2312" w:hAnsi="仿宋_GB2312" w:eastAsia="仿宋_GB2312" w:cs="仿宋_GB2312"/>
          <w:color w:val="333333"/>
          <w:kern w:val="0"/>
          <w:sz w:val="32"/>
          <w:szCs w:val="32"/>
          <w:shd w:val="clear" w:color="auto" w:fill="FFFFFF"/>
        </w:rPr>
        <w:t>密切联系各方面人士，及时反映他们及其所联系的群众的意见和要求，做好反映社情民意工作。</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（六）</w:t>
      </w:r>
      <w:r>
        <w:rPr>
          <w:rFonts w:hint="eastAsia" w:ascii="仿宋_GB2312" w:hAnsi="仿宋_GB2312" w:eastAsia="仿宋_GB2312" w:cs="仿宋_GB2312"/>
          <w:color w:val="333333"/>
          <w:kern w:val="0"/>
          <w:sz w:val="32"/>
          <w:szCs w:val="32"/>
          <w:shd w:val="clear" w:color="auto" w:fill="FFFFFF"/>
        </w:rPr>
        <w:t>调动委员和各有关方面的积极性，充分发挥自身的专长</w:t>
      </w:r>
      <w:r>
        <w:rPr>
          <w:rFonts w:hint="eastAsia" w:ascii="仿宋_GB2312" w:hAnsi="仿宋_GB2312" w:eastAsia="仿宋_GB2312" w:cs="仿宋_GB2312"/>
          <w:color w:val="333333"/>
          <w:kern w:val="0"/>
          <w:sz w:val="32"/>
          <w:szCs w:val="32"/>
          <w:shd w:val="clear" w:color="auto" w:fill="FFFFFF"/>
          <w:lang w:eastAsia="zh-CN"/>
        </w:rPr>
        <w:t>和</w:t>
      </w:r>
      <w:r>
        <w:rPr>
          <w:rFonts w:hint="eastAsia" w:ascii="仿宋_GB2312" w:hAnsi="仿宋_GB2312" w:eastAsia="仿宋_GB2312" w:cs="仿宋_GB2312"/>
          <w:color w:val="333333"/>
          <w:kern w:val="0"/>
          <w:sz w:val="32"/>
          <w:szCs w:val="32"/>
          <w:shd w:val="clear" w:color="auto" w:fill="FFFFFF"/>
        </w:rPr>
        <w:t>作用，协助和推动兴办各种有利于社会主义建设的事业。</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七</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协调和处理统一战线各方面的关系和人民政协内部合作的重要事项。</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八</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组织委员和各有关方面提出提案，并协助有关部门做好提案的交办、办理和答复工作。</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九</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组织委员搞好自我学习，提高参政议政水平。</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 xml:space="preserve"> 宣传和协助贯彻执行党和国家民族政策、宗教政策、</w:t>
      </w:r>
      <w:r>
        <w:rPr>
          <w:rFonts w:hint="eastAsia" w:ascii="仿宋_GB2312" w:hAnsi="仿宋_GB2312" w:eastAsia="仿宋_GB2312" w:cs="仿宋_GB2312"/>
          <w:color w:val="333333"/>
          <w:kern w:val="0"/>
          <w:sz w:val="32"/>
          <w:szCs w:val="32"/>
          <w:shd w:val="clear" w:color="auto" w:fill="FFFFFF"/>
          <w:lang w:eastAsia="zh-CN"/>
        </w:rPr>
        <w:t>侨</w:t>
      </w:r>
      <w:r>
        <w:rPr>
          <w:rFonts w:hint="eastAsia" w:ascii="仿宋_GB2312" w:hAnsi="仿宋_GB2312" w:eastAsia="仿宋_GB2312" w:cs="仿宋_GB2312"/>
          <w:color w:val="333333"/>
          <w:kern w:val="0"/>
          <w:sz w:val="32"/>
          <w:szCs w:val="32"/>
          <w:shd w:val="clear" w:color="auto" w:fill="FFFFFF"/>
        </w:rPr>
        <w:t>务政策、知识分子政策及非公有制经济政策等。团结各族各界人士，为建设有中国特色社会主义做出贡献。</w:t>
      </w:r>
    </w:p>
    <w:p>
      <w:pPr>
        <w:ind w:firstLine="320" w:firstLineChars="1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xml:space="preserve"> </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十一</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根据有利于发展广泛爱国统一战线文化活动，促进文化、艺术交流。开展同台港澳同胞、海外侨胞及各界人士的联系，开展民间外事活动，为</w:t>
      </w:r>
      <w:r>
        <w:rPr>
          <w:rFonts w:hint="eastAsia" w:ascii="仿宋_GB2312" w:hAnsi="仿宋_GB2312" w:eastAsia="仿宋_GB2312" w:cs="仿宋_GB2312"/>
          <w:color w:val="333333"/>
          <w:kern w:val="0"/>
          <w:sz w:val="32"/>
          <w:szCs w:val="32"/>
          <w:shd w:val="clear" w:color="auto" w:fill="FFFFFF"/>
          <w:lang w:eastAsia="zh-CN"/>
        </w:rPr>
        <w:t>促</w:t>
      </w:r>
      <w:r>
        <w:rPr>
          <w:rFonts w:hint="eastAsia" w:ascii="仿宋_GB2312" w:hAnsi="仿宋_GB2312" w:eastAsia="仿宋_GB2312" w:cs="仿宋_GB2312"/>
          <w:color w:val="333333"/>
          <w:kern w:val="0"/>
          <w:sz w:val="32"/>
          <w:szCs w:val="32"/>
          <w:shd w:val="clear" w:color="auto" w:fill="FFFFFF"/>
        </w:rPr>
        <w:t>进祖国的统一大业作贡献。</w:t>
      </w:r>
    </w:p>
    <w:p>
      <w:pPr>
        <w:ind w:firstLine="320" w:firstLineChars="1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xml:space="preserve"> </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十二</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根据统一战线组织特点，进行文史资料的征集、研究和出版工作，联系和指导组织驻我县的省、市政协委员开展活动，完成上级政协交办的各项任务。</w:t>
      </w:r>
    </w:p>
    <w:p>
      <w:pPr>
        <w:pStyle w:val="9"/>
        <w:widowControl/>
        <w:shd w:val="clear" w:color="auto" w:fill="FFFFFF"/>
        <w:spacing w:before="0" w:beforeAutospacing="0" w:after="0" w:afterAutospacing="0" w:line="405" w:lineRule="atLeast"/>
        <w:ind w:firstLine="636" w:firstLineChars="198"/>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机构设置：</w:t>
      </w:r>
    </w:p>
    <w:p>
      <w:pPr>
        <w:pStyle w:val="9"/>
        <w:widowControl/>
        <w:shd w:val="clear" w:color="auto" w:fill="FFFFFF"/>
        <w:spacing w:before="0" w:beforeAutospacing="0" w:after="0" w:afterAutospacing="0" w:line="405" w:lineRule="atLeast"/>
        <w:jc w:val="center"/>
        <w:rPr>
          <w:rFonts w:hint="eastAsia"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文安县</w:t>
      </w:r>
      <w:r>
        <w:rPr>
          <w:rFonts w:hint="eastAsia" w:ascii="仿宋_GB2312" w:hAnsi="仿宋_GB2312" w:eastAsia="仿宋_GB2312" w:cs="仿宋_GB2312"/>
          <w:color w:val="333333"/>
          <w:sz w:val="30"/>
          <w:szCs w:val="30"/>
          <w:shd w:val="clear" w:color="auto" w:fill="FFFFFF"/>
          <w:lang w:eastAsia="zh-CN"/>
        </w:rPr>
        <w:t>政协</w:t>
      </w:r>
      <w:r>
        <w:rPr>
          <w:rFonts w:hint="eastAsia" w:ascii="仿宋_GB2312" w:hAnsi="仿宋_GB2312" w:eastAsia="仿宋_GB2312" w:cs="仿宋_GB2312"/>
          <w:color w:val="333333"/>
          <w:sz w:val="30"/>
          <w:szCs w:val="30"/>
          <w:shd w:val="clear" w:color="auto" w:fill="FFFFFF"/>
        </w:rPr>
        <w:t>部门机构设置情况</w:t>
      </w:r>
    </w:p>
    <w:tbl>
      <w:tblPr>
        <w:tblStyle w:val="11"/>
        <w:tblpPr w:leftFromText="180" w:rightFromText="180" w:vertAnchor="text" w:horzAnchor="page" w:tblpXSpec="center" w:tblpY="1058"/>
        <w:tblOverlap w:val="never"/>
        <w:tblW w:w="96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2330"/>
        <w:gridCol w:w="2517"/>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2378" w:type="dxa"/>
          </w:tcPr>
          <w:p>
            <w:pPr>
              <w:pStyle w:val="9"/>
              <w:widowControl/>
              <w:spacing w:before="0" w:beforeAutospacing="0" w:after="0" w:afterAutospacing="0" w:line="405" w:lineRule="atLeast"/>
              <w:ind w:firstLine="482" w:firstLineChars="200"/>
              <w:rPr>
                <w:rFonts w:hint="eastAsia" w:ascii="仿宋_GB2312" w:hAnsi="仿宋_GB2312" w:eastAsia="仿宋_GB2312" w:cs="仿宋_GB2312"/>
                <w:b/>
                <w:color w:val="333333"/>
                <w:sz w:val="30"/>
                <w:szCs w:val="30"/>
                <w:shd w:val="clear" w:color="auto" w:fill="FFFFFF"/>
                <w:vertAlign w:val="baseline"/>
              </w:rPr>
            </w:pPr>
            <w:r>
              <w:rPr>
                <w:rFonts w:hint="eastAsia" w:ascii="仿宋_GB2312" w:hAnsi="仿宋_GB2312" w:eastAsia="仿宋_GB2312" w:cs="仿宋_GB2312"/>
                <w:b/>
                <w:color w:val="333333"/>
                <w:szCs w:val="24"/>
                <w:shd w:val="clear" w:color="auto" w:fill="FFFFFF"/>
              </w:rPr>
              <w:t>单位名称</w:t>
            </w:r>
          </w:p>
        </w:tc>
        <w:tc>
          <w:tcPr>
            <w:tcW w:w="2330" w:type="dxa"/>
            <w:noWrap w:val="0"/>
            <w:vAlign w:val="center"/>
          </w:tcPr>
          <w:p>
            <w:pPr>
              <w:pStyle w:val="9"/>
              <w:widowControl/>
              <w:spacing w:before="0" w:beforeAutospacing="0" w:after="0" w:afterAutospacing="0" w:line="405" w:lineRule="atLeast"/>
              <w:ind w:left="0" w:leftChars="0" w:right="0" w:rightChars="0"/>
              <w:jc w:val="center"/>
              <w:rPr>
                <w:rFonts w:hint="eastAsia" w:ascii="仿宋_GB2312" w:hAnsi="仿宋_GB2312" w:eastAsia="仿宋_GB2312" w:cs="仿宋_GB2312"/>
              </w:rPr>
            </w:pPr>
            <w:r>
              <w:rPr>
                <w:rFonts w:hint="eastAsia" w:ascii="仿宋_GB2312" w:hAnsi="仿宋_GB2312" w:eastAsia="仿宋_GB2312" w:cs="仿宋_GB2312"/>
                <w:b/>
                <w:color w:val="333333"/>
                <w:szCs w:val="24"/>
                <w:shd w:val="clear" w:color="auto" w:fill="FFFFFF"/>
              </w:rPr>
              <w:t>单位性质</w:t>
            </w:r>
          </w:p>
        </w:tc>
        <w:tc>
          <w:tcPr>
            <w:tcW w:w="2517" w:type="dxa"/>
            <w:noWrap w:val="0"/>
            <w:vAlign w:val="center"/>
          </w:tcPr>
          <w:p>
            <w:pPr>
              <w:pStyle w:val="9"/>
              <w:widowControl/>
              <w:spacing w:before="0" w:beforeAutospacing="0" w:after="0" w:afterAutospacing="0" w:line="405" w:lineRule="atLeast"/>
              <w:ind w:left="0" w:leftChars="0" w:right="0" w:rightChars="0"/>
              <w:jc w:val="center"/>
              <w:rPr>
                <w:rFonts w:hint="eastAsia" w:ascii="仿宋_GB2312" w:hAnsi="仿宋_GB2312" w:eastAsia="仿宋_GB2312" w:cs="仿宋_GB2312"/>
              </w:rPr>
            </w:pPr>
            <w:r>
              <w:rPr>
                <w:rFonts w:hint="eastAsia" w:ascii="仿宋_GB2312" w:hAnsi="仿宋_GB2312" w:eastAsia="仿宋_GB2312" w:cs="仿宋_GB2312"/>
                <w:b/>
                <w:color w:val="333333"/>
                <w:szCs w:val="24"/>
                <w:shd w:val="clear" w:color="auto" w:fill="FFFFFF"/>
              </w:rPr>
              <w:t>单位规格</w:t>
            </w:r>
          </w:p>
        </w:tc>
        <w:tc>
          <w:tcPr>
            <w:tcW w:w="2379" w:type="dxa"/>
          </w:tcPr>
          <w:p>
            <w:pPr>
              <w:pStyle w:val="9"/>
              <w:widowControl/>
              <w:spacing w:before="0" w:beforeAutospacing="0" w:after="0" w:afterAutospacing="0" w:line="405" w:lineRule="atLeast"/>
              <w:ind w:firstLine="482" w:firstLineChars="200"/>
              <w:rPr>
                <w:rFonts w:hint="eastAsia" w:ascii="仿宋_GB2312" w:hAnsi="仿宋_GB2312" w:eastAsia="仿宋_GB2312" w:cs="仿宋_GB2312"/>
                <w:b/>
                <w:color w:val="333333"/>
                <w:sz w:val="30"/>
                <w:szCs w:val="30"/>
                <w:shd w:val="clear" w:color="auto" w:fill="FFFFFF"/>
                <w:vertAlign w:val="baseline"/>
                <w:lang w:eastAsia="zh-CN"/>
              </w:rPr>
            </w:pPr>
            <w:r>
              <w:rPr>
                <w:rFonts w:hint="eastAsia" w:ascii="仿宋_GB2312" w:hAnsi="仿宋_GB2312" w:eastAsia="仿宋_GB2312" w:cs="仿宋_GB2312"/>
                <w:b/>
                <w:color w:val="333333"/>
                <w:szCs w:val="24"/>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8" w:type="dxa"/>
            <w:vAlign w:val="top"/>
          </w:tcPr>
          <w:p>
            <w:pPr>
              <w:pStyle w:val="9"/>
              <w:widowControl/>
              <w:spacing w:before="0" w:beforeAutospacing="0" w:after="0" w:afterAutospacing="0" w:line="405" w:lineRule="atLeast"/>
              <w:ind w:left="0" w:leftChars="0" w:right="0" w:rightChars="0"/>
              <w:rPr>
                <w:rFonts w:hint="eastAsia" w:ascii="仿宋_GB2312" w:hAnsi="仿宋_GB2312" w:eastAsia="仿宋_GB2312" w:cs="仿宋_GB2312"/>
                <w:b/>
                <w:color w:val="333333"/>
                <w:sz w:val="30"/>
                <w:szCs w:val="30"/>
                <w:shd w:val="clear" w:color="auto" w:fill="FFFFFF"/>
                <w:vertAlign w:val="baseline"/>
              </w:rPr>
            </w:pPr>
            <w:r>
              <w:rPr>
                <w:rFonts w:hint="eastAsia" w:ascii="仿宋_GB2312" w:hAnsi="仿宋_GB2312" w:eastAsia="仿宋_GB2312" w:cs="仿宋_GB2312"/>
                <w:color w:val="333333"/>
                <w:szCs w:val="24"/>
                <w:shd w:val="clear" w:color="auto" w:fill="FFFFFF"/>
                <w:lang w:eastAsia="zh-CN"/>
              </w:rPr>
              <w:t>中国人民政治协商会议河北省文安县委员</w:t>
            </w:r>
          </w:p>
        </w:tc>
        <w:tc>
          <w:tcPr>
            <w:tcW w:w="2330" w:type="dxa"/>
            <w:noWrap w:val="0"/>
            <w:vAlign w:val="center"/>
          </w:tcPr>
          <w:p>
            <w:pPr>
              <w:pStyle w:val="9"/>
              <w:widowControl/>
              <w:spacing w:before="0" w:beforeAutospacing="0" w:after="0" w:afterAutospacing="0" w:line="405" w:lineRule="atLeast"/>
              <w:ind w:left="0" w:leftChars="0" w:right="0" w:rightChars="0"/>
              <w:jc w:val="center"/>
              <w:rPr>
                <w:rFonts w:hint="eastAsia" w:ascii="仿宋_GB2312" w:hAnsi="仿宋_GB2312" w:eastAsia="仿宋_GB2312" w:cs="仿宋_GB2312"/>
              </w:rPr>
            </w:pPr>
            <w:r>
              <w:rPr>
                <w:rFonts w:hint="eastAsia" w:ascii="仿宋_GB2312" w:hAnsi="仿宋_GB2312" w:eastAsia="仿宋_GB2312" w:cs="仿宋_GB2312"/>
                <w:color w:val="333333"/>
                <w:szCs w:val="24"/>
                <w:shd w:val="clear" w:color="auto" w:fill="FFFFFF"/>
              </w:rPr>
              <w:t>行政</w:t>
            </w:r>
          </w:p>
        </w:tc>
        <w:tc>
          <w:tcPr>
            <w:tcW w:w="2517" w:type="dxa"/>
            <w:noWrap w:val="0"/>
            <w:vAlign w:val="center"/>
          </w:tcPr>
          <w:p>
            <w:pPr>
              <w:pStyle w:val="9"/>
              <w:widowControl/>
              <w:spacing w:before="0" w:beforeAutospacing="0" w:after="0" w:afterAutospacing="0" w:line="405" w:lineRule="atLeast"/>
              <w:ind w:left="0" w:leftChars="0" w:right="0" w:rightChars="0"/>
              <w:jc w:val="center"/>
              <w:rPr>
                <w:rFonts w:hint="eastAsia" w:ascii="仿宋_GB2312" w:hAnsi="仿宋_GB2312" w:eastAsia="仿宋_GB2312" w:cs="仿宋_GB2312"/>
              </w:rPr>
            </w:pPr>
            <w:r>
              <w:rPr>
                <w:rFonts w:hint="eastAsia" w:ascii="仿宋_GB2312" w:hAnsi="仿宋_GB2312" w:eastAsia="仿宋_GB2312" w:cs="仿宋_GB2312"/>
                <w:color w:val="333333"/>
                <w:szCs w:val="24"/>
                <w:shd w:val="clear" w:color="auto" w:fill="FFFFFF"/>
                <w:lang w:eastAsia="zh-CN"/>
              </w:rPr>
              <w:t>正处级</w:t>
            </w:r>
          </w:p>
        </w:tc>
        <w:tc>
          <w:tcPr>
            <w:tcW w:w="2379" w:type="dxa"/>
          </w:tcPr>
          <w:p>
            <w:pPr>
              <w:pStyle w:val="9"/>
              <w:widowControl/>
              <w:spacing w:before="0" w:beforeAutospacing="0" w:after="0" w:afterAutospacing="0" w:line="405" w:lineRule="atLeast"/>
              <w:ind w:firstLine="720" w:firstLineChars="300"/>
              <w:jc w:val="both"/>
              <w:rPr>
                <w:rFonts w:hint="eastAsia" w:ascii="仿宋_GB2312" w:hAnsi="仿宋_GB2312" w:eastAsia="仿宋_GB2312" w:cs="仿宋_GB2312"/>
                <w:b/>
                <w:color w:val="333333"/>
                <w:sz w:val="30"/>
                <w:szCs w:val="30"/>
                <w:shd w:val="clear" w:color="auto" w:fill="FFFFFF"/>
                <w:vertAlign w:val="baseline"/>
              </w:rPr>
            </w:pPr>
            <w:r>
              <w:rPr>
                <w:rFonts w:hint="eastAsia" w:ascii="仿宋_GB2312" w:hAnsi="仿宋_GB2312" w:eastAsia="仿宋_GB2312" w:cs="仿宋_GB2312"/>
                <w:color w:val="333333"/>
                <w:szCs w:val="21"/>
                <w:shd w:val="clear" w:color="auto" w:fill="FFFFFF"/>
              </w:rPr>
              <w:t>财政拨款</w:t>
            </w:r>
          </w:p>
        </w:tc>
      </w:tr>
    </w:tbl>
    <w:p>
      <w:pPr>
        <w:pStyle w:val="9"/>
        <w:widowControl/>
        <w:shd w:val="clear" w:color="auto" w:fill="FFFFFF"/>
        <w:spacing w:before="0" w:beforeAutospacing="0" w:after="0" w:afterAutospacing="0" w:line="405" w:lineRule="atLeast"/>
        <w:rPr>
          <w:rFonts w:hint="eastAsia" w:ascii="仿宋_GB2312" w:hAnsi="仿宋_GB2312" w:eastAsia="仿宋_GB2312" w:cs="仿宋_GB2312"/>
          <w:b/>
          <w:color w:val="333333"/>
          <w:sz w:val="30"/>
          <w:szCs w:val="30"/>
          <w:shd w:val="clear" w:color="auto" w:fill="FFFFFF"/>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二、部门预算安排的总体情况</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按照预算管理有关规定，目前我县部门预算的编制实行综合预算制度，即全部收入和支出都反映在预算中。文安县</w:t>
      </w:r>
      <w:r>
        <w:rPr>
          <w:rFonts w:hint="eastAsia" w:ascii="仿宋_GB2312" w:hAnsi="仿宋_GB2312" w:eastAsia="仿宋_GB2312" w:cs="仿宋_GB2312"/>
          <w:sz w:val="32"/>
          <w:szCs w:val="32"/>
          <w:lang w:eastAsia="zh-CN"/>
        </w:rPr>
        <w:t>政协</w:t>
      </w:r>
      <w:r>
        <w:rPr>
          <w:rFonts w:hint="eastAsia" w:ascii="仿宋_GB2312" w:hAnsi="仿宋_GB2312" w:eastAsia="仿宋_GB2312" w:cs="仿宋_GB2312"/>
          <w:sz w:val="32"/>
          <w:szCs w:val="32"/>
        </w:rPr>
        <w:t>机关的收支包含在部门预算中。</w:t>
      </w:r>
    </w:p>
    <w:p>
      <w:pPr>
        <w:spacing w:line="584"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1、收入说明</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712.92</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712.92</w:t>
      </w:r>
      <w:r>
        <w:rPr>
          <w:rFonts w:hint="eastAsia" w:ascii="仿宋_GB2312" w:hAnsi="仿宋_GB2312" w:eastAsia="仿宋_GB2312" w:cs="仿宋_GB2312"/>
          <w:sz w:val="32"/>
          <w:szCs w:val="32"/>
        </w:rPr>
        <w:t>万元，基金预算收入0万元，财政专户核拨收入0万元，其他来源收入0万元。</w:t>
      </w:r>
    </w:p>
    <w:p>
      <w:pPr>
        <w:spacing w:line="584"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2、支出说明</w:t>
      </w:r>
    </w:p>
    <w:p>
      <w:pPr>
        <w:pStyle w:val="9"/>
        <w:widowControl/>
        <w:shd w:val="clear" w:color="auto" w:fill="FFFFFF"/>
        <w:spacing w:before="0" w:beforeAutospacing="0" w:after="0" w:afterAutospacing="0" w:line="405" w:lineRule="atLeast"/>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sz w:val="32"/>
          <w:szCs w:val="32"/>
        </w:rPr>
        <w:t>收支预算总表支出栏、基本支出表、项目支出表按经济分类和支出功能分类科目编制，反映文安县</w:t>
      </w:r>
      <w:r>
        <w:rPr>
          <w:rFonts w:hint="eastAsia" w:ascii="仿宋_GB2312" w:hAnsi="仿宋_GB2312" w:eastAsia="仿宋_GB2312" w:cs="仿宋_GB2312"/>
          <w:sz w:val="32"/>
          <w:szCs w:val="32"/>
          <w:lang w:eastAsia="zh-CN"/>
        </w:rPr>
        <w:t>政协</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年度部门预算中支出预算的总体情况。202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712.92</w:t>
      </w:r>
      <w:r>
        <w:rPr>
          <w:rFonts w:hint="eastAsia" w:ascii="仿宋_GB2312" w:hAnsi="仿宋_GB2312" w:eastAsia="仿宋_GB2312" w:cs="仿宋_GB2312"/>
          <w:sz w:val="32"/>
          <w:szCs w:val="32"/>
        </w:rPr>
        <w:t>万元，其中基本支</w:t>
      </w:r>
      <w:r>
        <w:rPr>
          <w:rFonts w:hint="eastAsia" w:ascii="仿宋_GB2312" w:hAnsi="仿宋_GB2312" w:eastAsia="仿宋_GB2312" w:cs="仿宋_GB2312"/>
          <w:sz w:val="32"/>
          <w:szCs w:val="32"/>
          <w:lang w:val="en-US" w:eastAsia="zh-CN"/>
        </w:rPr>
        <w:t>593.72</w:t>
      </w:r>
      <w:r>
        <w:rPr>
          <w:rFonts w:hint="eastAsia" w:ascii="仿宋_GB2312" w:hAnsi="仿宋_GB2312" w:eastAsia="仿宋_GB2312" w:cs="仿宋_GB2312"/>
          <w:sz w:val="32"/>
          <w:szCs w:val="32"/>
        </w:rPr>
        <w:t>万元，包括人员类项目经费</w:t>
      </w:r>
      <w:r>
        <w:rPr>
          <w:rFonts w:hint="eastAsia" w:ascii="仿宋_GB2312" w:hAnsi="仿宋_GB2312" w:eastAsia="仿宋_GB2312" w:cs="仿宋_GB2312"/>
          <w:sz w:val="32"/>
          <w:szCs w:val="32"/>
          <w:lang w:val="en-US" w:eastAsia="zh-CN"/>
        </w:rPr>
        <w:t>532.52</w:t>
      </w:r>
      <w:r>
        <w:rPr>
          <w:rFonts w:hint="eastAsia" w:ascii="仿宋_GB2312" w:hAnsi="仿宋_GB2312" w:eastAsia="仿宋_GB2312" w:cs="仿宋_GB2312"/>
          <w:sz w:val="32"/>
          <w:szCs w:val="32"/>
        </w:rPr>
        <w:t>万元和运转类公用项目经费</w:t>
      </w:r>
      <w:r>
        <w:rPr>
          <w:rFonts w:hint="eastAsia" w:ascii="仿宋_GB2312" w:hAnsi="仿宋_GB2312" w:eastAsia="仿宋_GB2312" w:cs="仿宋_GB2312"/>
          <w:sz w:val="32"/>
          <w:szCs w:val="32"/>
          <w:lang w:val="en-US" w:eastAsia="zh-CN"/>
        </w:rPr>
        <w:t>61.2万</w:t>
      </w:r>
      <w:r>
        <w:rPr>
          <w:rFonts w:hint="eastAsia" w:ascii="仿宋_GB2312" w:hAnsi="仿宋_GB2312" w:eastAsia="仿宋_GB2312" w:cs="仿宋_GB2312"/>
          <w:sz w:val="32"/>
          <w:szCs w:val="32"/>
        </w:rPr>
        <w:t>元；特定目标类项目支出</w:t>
      </w:r>
      <w:r>
        <w:rPr>
          <w:rFonts w:hint="eastAsia" w:ascii="仿宋_GB2312" w:hAnsi="仿宋_GB2312" w:eastAsia="仿宋_GB2312" w:cs="仿宋_GB2312"/>
          <w:sz w:val="32"/>
          <w:szCs w:val="32"/>
          <w:lang w:val="en-US" w:eastAsia="zh-CN"/>
        </w:rPr>
        <w:t>119.2</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val="en-US" w:eastAsia="zh-CN"/>
        </w:rPr>
        <w:t>（1）文史资料出版经费10万元；（2）网站运行维护费和会议室视频会议系统维护经费6万元；（3）《政协工作动态》出版经费5万元；（4）委员活动经费8.2万元；（5）政协会议经费45万元；（6）政协委员培训经费30万元；（7）离退休老干部报刊费5万元；（8）政协常委及市政协委员培训费10万元。</w:t>
      </w:r>
    </w:p>
    <w:p>
      <w:pPr>
        <w:spacing w:line="584"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3、比上年增减情况</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712.92</w:t>
      </w:r>
      <w:r>
        <w:rPr>
          <w:rFonts w:hint="eastAsia" w:ascii="仿宋_GB2312" w:hAnsi="仿宋_GB2312" w:eastAsia="仿宋_GB2312" w:cs="仿宋_GB2312"/>
          <w:sz w:val="32"/>
          <w:szCs w:val="32"/>
        </w:rPr>
        <w:t>万元，较202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43.9</w:t>
      </w:r>
      <w:r>
        <w:rPr>
          <w:rFonts w:hint="eastAsia" w:ascii="仿宋_GB2312" w:hAnsi="仿宋_GB2312" w:eastAsia="仿宋_GB2312" w:cs="仿宋_GB2312"/>
          <w:sz w:val="32"/>
          <w:szCs w:val="32"/>
        </w:rPr>
        <w:t>万元，其中：基本支出增加</w:t>
      </w:r>
      <w:r>
        <w:rPr>
          <w:rFonts w:hint="eastAsia" w:ascii="仿宋_GB2312" w:hAnsi="仿宋_GB2312" w:eastAsia="仿宋_GB2312" w:cs="仿宋_GB2312"/>
          <w:sz w:val="32"/>
          <w:szCs w:val="32"/>
          <w:lang w:val="en-US" w:eastAsia="zh-CN"/>
        </w:rPr>
        <w:t>78.22</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lang w:val="en-US" w:eastAsia="zh-CN"/>
        </w:rPr>
        <w:t>2022新增职工2人，</w:t>
      </w:r>
      <w:r>
        <w:rPr>
          <w:rFonts w:hint="eastAsia" w:ascii="仿宋_GB2312" w:hAnsi="仿宋_GB2312" w:eastAsia="仿宋_GB2312" w:cs="仿宋_GB2312"/>
          <w:sz w:val="32"/>
          <w:szCs w:val="32"/>
        </w:rPr>
        <w:t>人员经费工资和保险</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增加；项目支出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65.51</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培训费、文史资料出版经费、委员活动室建设</w:t>
      </w:r>
      <w:r>
        <w:rPr>
          <w:rFonts w:hint="eastAsia" w:ascii="仿宋_GB2312" w:hAnsi="仿宋_GB2312" w:eastAsia="仿宋_GB2312" w:cs="仿宋_GB2312"/>
          <w:sz w:val="32"/>
          <w:szCs w:val="32"/>
        </w:rPr>
        <w:t>等项目支出</w:t>
      </w:r>
      <w:r>
        <w:rPr>
          <w:rFonts w:hint="eastAsia" w:ascii="仿宋_GB2312" w:hAnsi="仿宋_GB2312" w:eastAsia="仿宋_GB2312" w:cs="仿宋_GB2312"/>
          <w:sz w:val="32"/>
          <w:szCs w:val="32"/>
          <w:lang w:eastAsia="zh-CN"/>
        </w:rPr>
        <w:t>的减少</w:t>
      </w:r>
      <w:r>
        <w:rPr>
          <w:rFonts w:hint="eastAsia" w:ascii="仿宋_GB2312" w:hAnsi="仿宋_GB2312" w:eastAsia="仿宋_GB2312" w:cs="仿宋_GB2312"/>
          <w:sz w:val="32"/>
          <w:szCs w:val="32"/>
        </w:rPr>
        <w:t>。</w:t>
      </w:r>
    </w:p>
    <w:p>
      <w:pPr>
        <w:autoSpaceDE w:val="0"/>
        <w:autoSpaceDN w:val="0"/>
        <w:adjustRightInd w:val="0"/>
        <w:spacing w:line="584" w:lineRule="exact"/>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三、机关运行经费安排情况</w:t>
      </w:r>
    </w:p>
    <w:p>
      <w:pPr>
        <w:autoSpaceDE w:val="0"/>
        <w:autoSpaceDN w:val="0"/>
        <w:adjustRightInd w:val="0"/>
        <w:spacing w:line="584" w:lineRule="exact"/>
        <w:ind w:left="198"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运行经费共计安排</w:t>
      </w:r>
      <w:r>
        <w:rPr>
          <w:rFonts w:hint="eastAsia" w:ascii="仿宋_GB2312" w:hAnsi="仿宋_GB2312" w:eastAsia="仿宋_GB2312" w:cs="仿宋_GB2312"/>
          <w:sz w:val="32"/>
          <w:szCs w:val="32"/>
          <w:lang w:val="en-US" w:eastAsia="zh-CN"/>
        </w:rPr>
        <w:t>61.2</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333333"/>
          <w:sz w:val="30"/>
          <w:szCs w:val="30"/>
          <w:shd w:val="clear" w:color="auto" w:fill="FFFFFF"/>
        </w:rPr>
        <w:t>较202</w:t>
      </w:r>
      <w:r>
        <w:rPr>
          <w:rFonts w:hint="eastAsia" w:ascii="仿宋_GB2312" w:hAnsi="仿宋_GB2312" w:eastAsia="仿宋_GB2312" w:cs="仿宋_GB2312"/>
          <w:color w:val="333333"/>
          <w:sz w:val="30"/>
          <w:szCs w:val="30"/>
          <w:shd w:val="clear" w:color="auto" w:fill="FFFFFF"/>
          <w:lang w:val="en-US" w:eastAsia="zh-CN"/>
        </w:rPr>
        <w:t>2</w:t>
      </w:r>
      <w:r>
        <w:rPr>
          <w:rFonts w:hint="eastAsia" w:ascii="仿宋_GB2312" w:hAnsi="仿宋_GB2312" w:eastAsia="仿宋_GB2312" w:cs="仿宋_GB2312"/>
          <w:color w:val="333333"/>
          <w:sz w:val="30"/>
          <w:szCs w:val="30"/>
          <w:shd w:val="clear" w:color="auto" w:fill="FFFFFF"/>
        </w:rPr>
        <w:t>年预算</w:t>
      </w:r>
      <w:r>
        <w:rPr>
          <w:rFonts w:hint="eastAsia" w:ascii="仿宋_GB2312" w:hAnsi="仿宋_GB2312" w:eastAsia="仿宋_GB2312" w:cs="仿宋_GB2312"/>
          <w:color w:val="333333"/>
          <w:sz w:val="30"/>
          <w:szCs w:val="30"/>
          <w:shd w:val="clear" w:color="auto" w:fill="FFFFFF"/>
          <w:lang w:eastAsia="zh-CN"/>
        </w:rPr>
        <w:t>增加</w:t>
      </w:r>
      <w:r>
        <w:rPr>
          <w:rFonts w:hint="eastAsia" w:ascii="仿宋_GB2312" w:hAnsi="仿宋_GB2312" w:eastAsia="仿宋_GB2312" w:cs="仿宋_GB2312"/>
          <w:color w:val="333333"/>
          <w:sz w:val="30"/>
          <w:szCs w:val="30"/>
          <w:shd w:val="clear" w:color="auto" w:fill="FFFFFF"/>
          <w:lang w:val="en-US" w:eastAsia="zh-CN"/>
        </w:rPr>
        <w:t>4.59</w:t>
      </w:r>
      <w:r>
        <w:rPr>
          <w:rFonts w:hint="eastAsia" w:ascii="仿宋_GB2312" w:hAnsi="仿宋_GB2312" w:eastAsia="仿宋_GB2312" w:cs="仿宋_GB2312"/>
          <w:color w:val="333333"/>
          <w:sz w:val="30"/>
          <w:szCs w:val="30"/>
          <w:shd w:val="clear" w:color="auto" w:fill="FFFFFF"/>
        </w:rPr>
        <w:t>万元，原因是</w:t>
      </w:r>
      <w:r>
        <w:rPr>
          <w:rFonts w:hint="eastAsia" w:ascii="仿宋_GB2312" w:hAnsi="仿宋_GB2312" w:eastAsia="仿宋_GB2312" w:cs="仿宋_GB2312"/>
          <w:color w:val="333333"/>
          <w:sz w:val="30"/>
          <w:szCs w:val="30"/>
          <w:shd w:val="clear" w:color="auto" w:fill="FFFFFF"/>
          <w:lang w:eastAsia="zh-CN"/>
        </w:rPr>
        <w:t>我单位</w:t>
      </w:r>
      <w:r>
        <w:rPr>
          <w:rFonts w:hint="eastAsia" w:ascii="仿宋_GB2312" w:hAnsi="仿宋_GB2312" w:eastAsia="仿宋_GB2312" w:cs="仿宋_GB2312"/>
          <w:color w:val="333333"/>
          <w:sz w:val="30"/>
          <w:szCs w:val="30"/>
          <w:shd w:val="clear" w:color="auto" w:fill="FFFFFF"/>
          <w:lang w:val="en-US" w:eastAsia="zh-CN"/>
        </w:rPr>
        <w:t>2022年新增职工2人，相应运行经费增加。</w:t>
      </w:r>
    </w:p>
    <w:p>
      <w:pPr>
        <w:autoSpaceDE w:val="0"/>
        <w:autoSpaceDN w:val="0"/>
        <w:adjustRightInd w:val="0"/>
        <w:spacing w:line="584" w:lineRule="exact"/>
        <w:ind w:firstLine="630" w:firstLineChars="196"/>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财政拨款“三公”经费预算安排</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其中，因公出国（境）费0万元；公务用车购置及运维费</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万元（其中：公务用车购置费为0万元，公务用车运维费</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。会议费</w:t>
      </w:r>
      <w:r>
        <w:rPr>
          <w:rFonts w:hint="eastAsia" w:ascii="仿宋_GB2312" w:hAnsi="仿宋_GB2312" w:eastAsia="仿宋_GB2312" w:cs="仿宋_GB2312"/>
          <w:sz w:val="32"/>
          <w:szCs w:val="32"/>
          <w:lang w:val="en-US" w:eastAsia="zh-CN"/>
        </w:rPr>
        <w:t>45万。培训费40万元</w:t>
      </w:r>
      <w:r>
        <w:rPr>
          <w:rFonts w:hint="eastAsia" w:ascii="仿宋_GB2312" w:hAnsi="仿宋_GB2312" w:eastAsia="仿宋_GB2312" w:cs="仿宋_GB2312"/>
          <w:sz w:val="32"/>
          <w:szCs w:val="32"/>
        </w:rPr>
        <w:t>。与202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rPr>
        <w:t>万元，其中，公务用车购置及运维费</w:t>
      </w:r>
      <w:r>
        <w:rPr>
          <w:rFonts w:hint="eastAsia" w:ascii="仿宋_GB2312" w:hAnsi="仿宋_GB2312" w:eastAsia="仿宋_GB2312" w:cs="仿宋_GB2312"/>
          <w:sz w:val="32"/>
          <w:szCs w:val="32"/>
          <w:lang w:val="en-US" w:eastAsia="zh-CN"/>
        </w:rPr>
        <w:t>9.6万元</w:t>
      </w:r>
      <w:r>
        <w:rPr>
          <w:rFonts w:hint="eastAsia" w:ascii="仿宋_GB2312" w:hAnsi="仿宋_GB2312" w:eastAsia="仿宋_GB2312" w:cs="仿宋_GB2312"/>
          <w:sz w:val="32"/>
          <w:szCs w:val="32"/>
        </w:rPr>
        <w:t>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1.6万元，主要原因是有2辆公务用车已大修，修理费用相应减少</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0万元与2022年持平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会议费</w:t>
      </w:r>
      <w:r>
        <w:rPr>
          <w:rFonts w:hint="eastAsia" w:ascii="仿宋_GB2312" w:hAnsi="仿宋_GB2312" w:eastAsia="仿宋_GB2312" w:cs="仿宋_GB2312"/>
          <w:sz w:val="32"/>
          <w:szCs w:val="32"/>
          <w:lang w:val="en-US" w:eastAsia="zh-CN"/>
        </w:rPr>
        <w:t>45万元比2022年持平。</w:t>
      </w:r>
      <w:r>
        <w:rPr>
          <w:rFonts w:hint="eastAsia" w:ascii="仿宋_GB2312" w:hAnsi="仿宋_GB2312" w:eastAsia="仿宋_GB2312" w:cs="仿宋_GB2312"/>
          <w:sz w:val="32"/>
          <w:szCs w:val="32"/>
          <w:lang w:eastAsia="zh-CN"/>
        </w:rPr>
        <w:t>培训费</w:t>
      </w:r>
      <w:r>
        <w:rPr>
          <w:rFonts w:hint="eastAsia" w:ascii="仿宋_GB2312" w:hAnsi="仿宋_GB2312" w:eastAsia="仿宋_GB2312" w:cs="仿宋_GB2312"/>
          <w:sz w:val="32"/>
          <w:szCs w:val="32"/>
          <w:lang w:val="en-US" w:eastAsia="zh-CN"/>
        </w:rPr>
        <w:t>40万元比2021年减少10.6万元，主要原因是缩减预算开支。</w:t>
      </w:r>
    </w:p>
    <w:p>
      <w:pPr>
        <w:spacing w:line="584"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五、绩效预算信息（与部门绩效文本内容保持一致）</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部门整体绩效目标</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（一）总体绩效目标</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文安县政协及其常委会坚持以习近平新时代中国特色社会主义思想和中共十九大精神为指引，深入学习贯彻习近平总书记关于加强和改进人民政协工作的重要思想，在中共文安县委的坚强领导下，不断加强人民政协党的建设，树牢“四个意识”，坚定“四个自信”，坚决做到“两个维护”，坚持围绕中心、服务大局，认真履行政治协商、民主监督、参政议政职能，充分发挥协商民主重要渠道和专门协商机构作用，坚持以习近平新时代中国特色社会主义思想统领政协工作，全面贯彻党的十九大和十九届二中、三中全会精神，认真落实县委十二届六次全会工作部署，在中共文安县委的坚强领导下，突出团结民主两大主题，把县委确定的“五个坚持”作为为政之要，着眼政协工作提质增效，深入调查研究，有效协商议政，进诤言、谋良策、出实招，为推进新时代美丽幸福新文安再上新台阶而努力奋斗。</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（二）分项绩效目标</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（1）通过组织召开各项会议，提高政治协商水平</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绩效目标：完善各项会议制度，规范会议程序，提高会议质量，提高政治协商水平</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指标：根据形势、任务和党委政府统一部署，安排协商活动，组织召开全体会议、常委会议、主席会议、秘书长会议、各专委会会议，召开专题协商会、协商民主会、专题座谈会、情况通报会、意见听取会、工作研讨会和学习座谈会等，提高政治协商水平。</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（2）有效履行民主监督职责，提高民主监督质量和成效</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绩效目标：通过意见、建议、批评的方式对国家法律法规的实施、重大方针政策的贯彻执行、党和政府的工作进行政治监督。</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指标：完善民主监督机制，畅通民主监督渠道，建立健全知情、沟通制度，将民主监督寓于委员提案、进行视察、参与工作检查等活动中，组织、鼓励和引导委员深入实际、走向基层、贴近群众开展视察考察，通过建议案、提案等形式进行监督。通过参加党委政府组织的调查和检查活动实施监督。</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（3）发挥政协作为扩大社会各界有序参与的重要渠道作用，探索开展活动的新方法新途径，充分调动委员参政议政积极，向县委、县政府提出高质量的建议案。</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绩效目标：以调研报告、建议案或其他形式，向县委、县政府提出意见和建议，促进决策民主化和科学化。</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指标：选择经济社会发展中具有综合性、全局性、前瞻性的课题，在县委和县政府有关部门密切配合下，深入调查研究，开展咨询论证、提出意见建议。通过界别渠道密切联系群众，反映社情民意，努力做到协调关系、化解矛盾、理顺情绪，增进社会各阶层不同利益群体的和谐和稳定。</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（4）加强机关自身建设、进一步提升服务保障能力</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加强县政协机关与专委会自身建设以及理论研究和宣传工作，扩大与省市政协办公厅，县委、县人大常委会、县政府办公室，县各民主党派、工商联、人民团体、县直有关部门和乡政协的联系、协调工作</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指标：县政协机关的机构编制、人事任免、调配及人员培训、考核奖惩、工资福利，后勤保障、机关经费管理、资产管理、基建和审计，机关接待、离退休人员服务，以及承办县政协主席、副主席、秘书长交办的其他事项。</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（三）工作保障措施</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县政协紧紧围绕三大职能，始终坚持“党委想什么、政协议什么，政府干什么、政协帮什么，群众盼什么、政协呼什么”的原则，带着信心、带着责任、带着激情履行好政协职能。</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挥协商民主优势。县政协常委会充分发挥人民政协作为协商民主重要渠道作用，围绕县委重大决策部署，紧盯民生、发展等重点工作开展专题协商、对口协商、界别协商。一年来，共召开主席会议8次，常委会议4次，专委会议9次，提出意见建议35条。其中22条意见和建议被县委、县政府采纳，为促进党政决策的民主化、科学化发挥了重要作用。</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民主监督职能。认真贯彻落实中共中央《关于加强和改进人民政协民主监督工作的意见》和省市委实施意见，坚持弘扬求真务实的精神，进一步拓展监督内容、改进监督方式、完善监督机制，真实反映客观情况和各方面意见。瞄准全县中心工作中的重点问题、关键环节，围绕植树造林、交通路网畅通工程、农田水利建设工程、教育工作等，先后6次精心组织委员开展专项视察活动，针对这些工作中所存在的问题和薄弱环节提出许多建设性的意见和建议，以视察监督推动和促进了相关工作的开展。</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增强参政议政实效。十届二次全会期间，委员们通过分组讨论、提交提案等形式，认真为全县经济社会发展议政建言。分组讨论中，委员们就推进我县高质量发展、服务雄安、环境改善、文化旅游发展等，与县党政领导面对面协商讨论，积极建言献策、参政议政。</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（4）完善制度建设。制定完善预算绩效管理制度、资金管理办法、工作保障制度，为全年预算绩效目标的实现奠定制度基础。</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（5）加强支出管理。通过优化支出结构、编细编实预算、尽快启动项目、及时支付资金，确保支出进度达标。</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（6）加强绩效运行监控。按要求开展绩效运行监控，发现问题及时采取措施，确保绩效目标如期保质实现。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（7）做好绩效自评。按要求开展上年度部门预算绩效自评和重点评价工作，对评价中发现的问题及时整改，调整优化支出结构，提高财政资金使用效益。</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（8）规范财务资产管理。完善财务管理制度，严格审批程序，加强固定资产登记、使用和报废处置管理，做到支出合理，物尽其用。</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（9）加强内部监督。加强内部监督制度建设，对绩效运行情况、重大支出决策、资产处置及其他重要经济业务事项的决策和执行进行督导，确保财政资金安全有效。               </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（10）加强宣传培训调研。加强人员培训，提高各部门干警业务素质；加强调研，提出优化财政资金配置、提高资金使用效益的意见；加大宣传力度，强化预算绩效管理意识，促进预算绩效管理水平进一步提升。</w:t>
      </w:r>
    </w:p>
    <w:p>
      <w:pPr>
        <w:autoSpaceDE w:val="0"/>
        <w:autoSpaceDN w:val="0"/>
        <w:adjustRightInd w:val="0"/>
        <w:spacing w:line="584"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部门整体支出绩效指标</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p>
    <w:p>
      <w:pPr>
        <w:widowControl w:val="0"/>
        <w:numPr>
          <w:ilvl w:val="0"/>
          <w:numId w:val="0"/>
        </w:numPr>
        <w:overflowPunct w:val="0"/>
        <w:adjustRightInd w:val="0"/>
        <w:snapToGrid w:val="0"/>
        <w:spacing w:afterLines="50" w:line="580" w:lineRule="exact"/>
        <w:jc w:val="left"/>
        <w:rPr>
          <w:rFonts w:hint="eastAsia" w:ascii="仿宋_GB2312" w:hAnsi="仿宋_GB2312" w:eastAsia="仿宋_GB2312" w:cs="仿宋_GB2312"/>
          <w:b/>
          <w:sz w:val="32"/>
          <w:szCs w:val="32"/>
        </w:rPr>
      </w:pPr>
    </w:p>
    <w:p>
      <w:pPr>
        <w:widowControl w:val="0"/>
        <w:numPr>
          <w:ilvl w:val="0"/>
          <w:numId w:val="0"/>
        </w:numPr>
        <w:overflowPunct w:val="0"/>
        <w:adjustRightInd w:val="0"/>
        <w:snapToGrid w:val="0"/>
        <w:spacing w:afterLines="50" w:line="580" w:lineRule="exact"/>
        <w:jc w:val="left"/>
        <w:rPr>
          <w:rFonts w:hint="eastAsia" w:ascii="仿宋_GB2312" w:hAnsi="仿宋_GB2312" w:eastAsia="仿宋_GB2312" w:cs="仿宋_GB2312"/>
          <w:b/>
          <w:sz w:val="32"/>
          <w:szCs w:val="32"/>
        </w:rPr>
      </w:pPr>
    </w:p>
    <w:p>
      <w:pPr>
        <w:widowControl w:val="0"/>
        <w:numPr>
          <w:ilvl w:val="0"/>
          <w:numId w:val="0"/>
        </w:numPr>
        <w:overflowPunct w:val="0"/>
        <w:adjustRightInd w:val="0"/>
        <w:snapToGrid w:val="0"/>
        <w:spacing w:afterLines="50" w:line="580" w:lineRule="exact"/>
        <w:jc w:val="left"/>
        <w:rPr>
          <w:rFonts w:hint="eastAsia" w:ascii="仿宋_GB2312" w:hAnsi="仿宋_GB2312" w:eastAsia="仿宋_GB2312" w:cs="仿宋_GB2312"/>
          <w:b/>
          <w:sz w:val="32"/>
          <w:szCs w:val="32"/>
        </w:rPr>
      </w:pPr>
    </w:p>
    <w:p>
      <w:pPr>
        <w:widowControl w:val="0"/>
        <w:numPr>
          <w:ilvl w:val="0"/>
          <w:numId w:val="0"/>
        </w:numPr>
        <w:overflowPunct w:val="0"/>
        <w:adjustRightInd w:val="0"/>
        <w:snapToGrid w:val="0"/>
        <w:spacing w:afterLines="50" w:line="580" w:lineRule="exact"/>
        <w:jc w:val="left"/>
        <w:rPr>
          <w:rFonts w:hint="eastAsia" w:ascii="仿宋_GB2312" w:hAnsi="仿宋_GB2312" w:eastAsia="仿宋_GB2312" w:cs="仿宋_GB2312"/>
          <w:b/>
          <w:sz w:val="32"/>
          <w:szCs w:val="32"/>
        </w:rPr>
      </w:pPr>
    </w:p>
    <w:p>
      <w:pPr>
        <w:spacing w:line="584" w:lineRule="exact"/>
        <w:rPr>
          <w:rFonts w:hint="eastAsia" w:ascii="仿宋_GB2312" w:hAnsi="仿宋_GB2312" w:eastAsia="仿宋_GB2312" w:cs="仿宋_GB2312"/>
          <w:sz w:val="32"/>
          <w:szCs w:val="32"/>
        </w:rPr>
      </w:pPr>
    </w:p>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18"/>
          <w:szCs w:val="18"/>
          <w:u w:val="none"/>
          <w:lang w:val="en-US" w:eastAsia="zh-CN" w:bidi="ar"/>
        </w:rPr>
        <w:sectPr>
          <w:pgSz w:w="11907" w:h="16839"/>
          <w:pgMar w:top="1984" w:right="1304" w:bottom="1134" w:left="1304" w:header="851" w:footer="992" w:gutter="0"/>
          <w:cols w:space="425" w:num="1"/>
          <w:docGrid w:type="lines" w:linePitch="312" w:charSpace="0"/>
        </w:sectPr>
      </w:pPr>
    </w:p>
    <w:tbl>
      <w:tblPr>
        <w:tblStyle w:val="10"/>
        <w:tblW w:w="14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08"/>
        <w:gridCol w:w="1849"/>
        <w:gridCol w:w="3080"/>
        <w:gridCol w:w="3284"/>
        <w:gridCol w:w="420"/>
        <w:gridCol w:w="909"/>
        <w:gridCol w:w="212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4940" w:type="dxa"/>
            <w:gridSpan w:val="8"/>
            <w:tcBorders>
              <w:top w:val="nil"/>
              <w:left w:val="nil"/>
              <w:bottom w:val="nil"/>
              <w:right w:val="nil"/>
            </w:tcBorders>
            <w:shd w:val="clear" w:color="auto" w:fill="D3DCE9"/>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43"/>
                <w:szCs w:val="43"/>
                <w:u w:val="none"/>
              </w:rPr>
            </w:pPr>
            <w:r>
              <w:rPr>
                <w:rFonts w:hint="eastAsia" w:ascii="仿宋_GB2312" w:hAnsi="仿宋_GB2312" w:eastAsia="仿宋_GB2312" w:cs="仿宋_GB2312"/>
                <w:i w:val="0"/>
                <w:color w:val="000000"/>
                <w:kern w:val="0"/>
                <w:sz w:val="43"/>
                <w:szCs w:val="43"/>
                <w:u w:val="none"/>
                <w:lang w:val="en-US" w:eastAsia="zh-CN" w:bidi="ar"/>
              </w:rPr>
              <w:t>2023年部门整体支出绩效指标情况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30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填报部门盖章：</w:t>
            </w:r>
          </w:p>
        </w:tc>
        <w:tc>
          <w:tcPr>
            <w:tcW w:w="184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文安县政协</w:t>
            </w:r>
          </w:p>
        </w:tc>
        <w:tc>
          <w:tcPr>
            <w:tcW w:w="3080"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3284"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20"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909"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2125"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1965"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一级指标</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二级指标</w:t>
            </w:r>
          </w:p>
        </w:tc>
        <w:tc>
          <w:tcPr>
            <w:tcW w:w="3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三级指标</w:t>
            </w:r>
          </w:p>
        </w:tc>
        <w:tc>
          <w:tcPr>
            <w:tcW w:w="3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绩效指标描述</w:t>
            </w:r>
          </w:p>
        </w:tc>
        <w:tc>
          <w:tcPr>
            <w:tcW w:w="34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指标值</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2"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3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3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符号</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值</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产出指标</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数量指标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工资发放率</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保障政协在职人员的基本工资津补贴，离退休人员、职工遗属的补助正常发放。</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按照预算编制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数量指标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经费支出率</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保障政协办公工作正常运转以及保障办公正常进行经费支出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按照预算编制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质量指标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正常运转率</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满足并保障在职人员工作生活需求和离退休人员正常生活保障。</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按预算编制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质量指标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按标准及时足额拨付</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确保项目资金使用效率，保障各项工作进展顺利。</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&lt;=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按预算编制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时效指标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工资发放、经费支出时间及项目资金拨付时效</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在2022年度完成各项资金支出进度要求，保障政协各项工作顺利开展。</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2022年工作计划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成本指标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预算成本</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预算成本</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&lt;=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财政预算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效果指标</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社会效益指标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单位正常运转率，职工正常工作，保障各项工作进展开展顺利。</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单位正常运转率，提高职工的工作热情。保障各项工作进展顺利。</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走访调查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社会效益指标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单位正常运转率</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确保单位正常运转率</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走访调查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社会效益指标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通过项目的实施，提升委员履职能力，增强社会和谐稳定程度</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提升委员履职能力，增强社会和谐稳定程度</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走访调查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效果指标</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可持续影响指标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持续时长</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项目持续发挥作用年限</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1.00 </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年</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效果指标</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服务对象满意度指标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职工满意度</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职工满意度</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服务对象满意度指标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委员满意度</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委员对项目实施情况满意度</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服务对象满意度指标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社会公众对政协的满意度</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社会公众对政协的满意度，</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调查问卷</w:t>
            </w:r>
          </w:p>
        </w:tc>
      </w:tr>
    </w:tbl>
    <w:p>
      <w:pPr>
        <w:keepNext w:val="0"/>
        <w:keepLines w:val="0"/>
        <w:widowControl/>
        <w:suppressLineNumbers w:val="0"/>
        <w:jc w:val="both"/>
        <w:textAlignment w:val="center"/>
        <w:rPr>
          <w:rFonts w:hint="eastAsia" w:ascii="仿宋_GB2312" w:hAnsi="仿宋_GB2312" w:eastAsia="仿宋_GB2312" w:cs="仿宋_GB2312"/>
          <w:b/>
          <w:i w:val="0"/>
          <w:color w:val="000000"/>
          <w:kern w:val="0"/>
          <w:sz w:val="18"/>
          <w:szCs w:val="18"/>
          <w:u w:val="none"/>
          <w:lang w:val="en-US" w:eastAsia="zh-CN" w:bidi="ar"/>
        </w:rPr>
        <w:sectPr>
          <w:pgSz w:w="16839" w:h="11907" w:orient="landscape"/>
          <w:pgMar w:top="1304" w:right="1984" w:bottom="1304" w:left="1134" w:header="851" w:footer="992" w:gutter="0"/>
          <w:cols w:space="425" w:num="1"/>
          <w:docGrid w:type="lines" w:linePitch="312" w:charSpace="0"/>
        </w:sect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资金绩效目标</w:t>
      </w:r>
    </w:p>
    <w:p>
      <w:pPr>
        <w:ind w:firstLine="560"/>
        <w:outlineLvl w:val="3"/>
      </w:pPr>
      <w:bookmarkStart w:id="0" w:name="_Toc_4_4_0000000004"/>
      <w:r>
        <w:rPr>
          <w:rFonts w:ascii="方正仿宋_GBK" w:hAnsi="方正仿宋_GBK" w:eastAsia="方正仿宋_GBK" w:cs="方正仿宋_GBK"/>
          <w:color w:val="000000"/>
          <w:sz w:val="28"/>
        </w:rPr>
        <w:t>1.《政协工作动态》出版经费绩效目标表</w:t>
      </w:r>
      <w:bookmarkEnd w:id="0"/>
    </w:p>
    <w:tbl>
      <w:tblPr>
        <w:tblStyle w:val="10"/>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843"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6"/>
            </w:pPr>
            <w:r>
              <w:t>13102623P002376130605</w:t>
            </w:r>
          </w:p>
        </w:tc>
        <w:tc>
          <w:tcPr>
            <w:tcW w:w="1587" w:type="dxa"/>
            <w:vAlign w:val="center"/>
          </w:tcPr>
          <w:p>
            <w:pPr>
              <w:pStyle w:val="25"/>
            </w:pPr>
            <w:r>
              <w:t>项目名称</w:t>
            </w:r>
          </w:p>
        </w:tc>
        <w:tc>
          <w:tcPr>
            <w:tcW w:w="4423" w:type="dxa"/>
            <w:gridSpan w:val="3"/>
            <w:vAlign w:val="center"/>
          </w:tcPr>
          <w:p>
            <w:pPr>
              <w:pStyle w:val="26"/>
            </w:pPr>
            <w:r>
              <w:t>《政协工作动态》出版经费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6"/>
            </w:pPr>
            <w:r>
              <w:t>50000.00</w:t>
            </w:r>
          </w:p>
        </w:tc>
        <w:tc>
          <w:tcPr>
            <w:tcW w:w="1587" w:type="dxa"/>
            <w:vAlign w:val="center"/>
          </w:tcPr>
          <w:p>
            <w:pPr>
              <w:pStyle w:val="25"/>
            </w:pPr>
            <w:r>
              <w:t>其中：财政    资金</w:t>
            </w:r>
          </w:p>
        </w:tc>
        <w:tc>
          <w:tcPr>
            <w:tcW w:w="1304" w:type="dxa"/>
            <w:vAlign w:val="center"/>
          </w:tcPr>
          <w:p>
            <w:pPr>
              <w:pStyle w:val="26"/>
            </w:pPr>
            <w:r>
              <w:t>50000.00</w:t>
            </w:r>
          </w:p>
        </w:tc>
        <w:tc>
          <w:tcPr>
            <w:tcW w:w="1276" w:type="dxa"/>
            <w:vAlign w:val="center"/>
          </w:tcPr>
          <w:p>
            <w:pPr>
              <w:pStyle w:val="25"/>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6"/>
            </w:pPr>
            <w:r>
              <w:t>《政协工作状态》出版经费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9"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30.00</w:t>
            </w:r>
          </w:p>
        </w:tc>
        <w:tc>
          <w:tcPr>
            <w:tcW w:w="1587" w:type="dxa"/>
            <w:vAlign w:val="center"/>
          </w:tcPr>
          <w:p>
            <w:pPr>
              <w:pStyle w:val="27"/>
            </w:pPr>
            <w:r>
              <w:t>60.00</w:t>
            </w:r>
          </w:p>
        </w:tc>
        <w:tc>
          <w:tcPr>
            <w:tcW w:w="1304" w:type="dxa"/>
            <w:vAlign w:val="center"/>
          </w:tcPr>
          <w:p>
            <w:pPr>
              <w:pStyle w:val="27"/>
            </w:pPr>
            <w:r>
              <w:t>90.00</w:t>
            </w:r>
          </w:p>
        </w:tc>
        <w:tc>
          <w:tcPr>
            <w:tcW w:w="3119" w:type="dxa"/>
            <w:gridSpan w:val="2"/>
            <w:vAlign w:val="center"/>
          </w:tcPr>
          <w:p>
            <w:pPr>
              <w:pStyle w:val="27"/>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8" w:type="dxa"/>
            <w:gridSpan w:val="6"/>
            <w:vAlign w:val="center"/>
          </w:tcPr>
          <w:p>
            <w:pPr>
              <w:pStyle w:val="26"/>
            </w:pPr>
            <w:r>
              <w:t>1.目标内容1</w:t>
            </w:r>
          </w:p>
        </w:tc>
      </w:tr>
    </w:tbl>
    <w:p>
      <w:pPr>
        <w:spacing w:line="2" w:lineRule="exact"/>
        <w:jc w:val="center"/>
      </w:pPr>
    </w:p>
    <w:tbl>
      <w:tblPr>
        <w:tblStyle w:val="10"/>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严格按照要求</w:t>
            </w:r>
          </w:p>
        </w:tc>
        <w:tc>
          <w:tcPr>
            <w:tcW w:w="2891" w:type="dxa"/>
            <w:vAlign w:val="center"/>
          </w:tcPr>
          <w:p>
            <w:pPr>
              <w:pStyle w:val="26"/>
            </w:pPr>
            <w:r>
              <w:t>出版期数</w:t>
            </w:r>
          </w:p>
        </w:tc>
        <w:tc>
          <w:tcPr>
            <w:tcW w:w="1276" w:type="dxa"/>
            <w:vAlign w:val="center"/>
          </w:tcPr>
          <w:p>
            <w:pPr>
              <w:pStyle w:val="26"/>
            </w:pPr>
            <w:r>
              <w:t>2期</w:t>
            </w:r>
          </w:p>
        </w:tc>
        <w:tc>
          <w:tcPr>
            <w:tcW w:w="1843" w:type="dxa"/>
            <w:vAlign w:val="center"/>
          </w:tcPr>
          <w:p>
            <w:pPr>
              <w:pStyle w:val="26"/>
            </w:pPr>
            <w:r>
              <w:t>出版期数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高质量完成编制印刷</w:t>
            </w:r>
          </w:p>
        </w:tc>
        <w:tc>
          <w:tcPr>
            <w:tcW w:w="2891" w:type="dxa"/>
            <w:vAlign w:val="center"/>
          </w:tcPr>
          <w:p>
            <w:pPr>
              <w:pStyle w:val="26"/>
            </w:pPr>
            <w:r>
              <w:t>编制工作完成率</w:t>
            </w:r>
          </w:p>
        </w:tc>
        <w:tc>
          <w:tcPr>
            <w:tcW w:w="1276" w:type="dxa"/>
            <w:vAlign w:val="center"/>
          </w:tcPr>
          <w:p>
            <w:pPr>
              <w:pStyle w:val="26"/>
            </w:pPr>
            <w:r>
              <w:t>≥99百分比</w:t>
            </w:r>
          </w:p>
        </w:tc>
        <w:tc>
          <w:tcPr>
            <w:tcW w:w="1843"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按工作计划时间节点完成</w:t>
            </w:r>
          </w:p>
        </w:tc>
        <w:tc>
          <w:tcPr>
            <w:tcW w:w="2891" w:type="dxa"/>
            <w:vAlign w:val="center"/>
          </w:tcPr>
          <w:p>
            <w:pPr>
              <w:pStyle w:val="26"/>
            </w:pPr>
            <w:r>
              <w:t>按工作计划时间节点完成</w:t>
            </w:r>
          </w:p>
        </w:tc>
        <w:tc>
          <w:tcPr>
            <w:tcW w:w="1276" w:type="dxa"/>
            <w:vAlign w:val="center"/>
          </w:tcPr>
          <w:p>
            <w:pPr>
              <w:pStyle w:val="26"/>
            </w:pPr>
            <w:r>
              <w:t>≥1期</w:t>
            </w:r>
          </w:p>
        </w:tc>
        <w:tc>
          <w:tcPr>
            <w:tcW w:w="1843" w:type="dxa"/>
            <w:vAlign w:val="center"/>
          </w:tcPr>
          <w:p>
            <w:pPr>
              <w:pStyle w:val="26"/>
            </w:pPr>
            <w:r>
              <w:t>计划工作时间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出版经费</w:t>
            </w:r>
          </w:p>
        </w:tc>
        <w:tc>
          <w:tcPr>
            <w:tcW w:w="2891" w:type="dxa"/>
            <w:vAlign w:val="center"/>
          </w:tcPr>
          <w:p>
            <w:pPr>
              <w:pStyle w:val="26"/>
            </w:pPr>
            <w:r>
              <w:t>严格控制出版发行经费</w:t>
            </w:r>
          </w:p>
        </w:tc>
        <w:tc>
          <w:tcPr>
            <w:tcW w:w="1276" w:type="dxa"/>
            <w:vAlign w:val="center"/>
          </w:tcPr>
          <w:p>
            <w:pPr>
              <w:pStyle w:val="26"/>
            </w:pPr>
            <w:r>
              <w:rPr>
                <w:rFonts w:hint="eastAsia" w:ascii="宋体" w:hAnsi="宋体" w:eastAsia="宋体" w:cs="宋体"/>
              </w:rPr>
              <w:t>≦</w:t>
            </w:r>
            <w:r>
              <w:rPr>
                <w:rFonts w:hint="eastAsia"/>
                <w:lang w:val="en-US" w:eastAsia="zh-CN"/>
              </w:rPr>
              <w:t>5</w:t>
            </w:r>
            <w:r>
              <w:t>万元</w:t>
            </w:r>
          </w:p>
        </w:tc>
        <w:tc>
          <w:tcPr>
            <w:tcW w:w="1843" w:type="dxa"/>
            <w:vAlign w:val="center"/>
          </w:tcPr>
          <w:p>
            <w:pPr>
              <w:pStyle w:val="26"/>
            </w:pPr>
            <w:r>
              <w:t>文财行【2018】6号文件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增加委员的履职热情度</w:t>
            </w:r>
          </w:p>
        </w:tc>
        <w:tc>
          <w:tcPr>
            <w:tcW w:w="2891" w:type="dxa"/>
            <w:vAlign w:val="center"/>
          </w:tcPr>
          <w:p>
            <w:pPr>
              <w:pStyle w:val="26"/>
            </w:pPr>
            <w:r>
              <w:t>增加委员的履职热情度</w:t>
            </w:r>
          </w:p>
        </w:tc>
        <w:tc>
          <w:tcPr>
            <w:tcW w:w="1276" w:type="dxa"/>
            <w:vAlign w:val="center"/>
          </w:tcPr>
          <w:p>
            <w:pPr>
              <w:pStyle w:val="26"/>
            </w:pPr>
            <w:r>
              <w:t>≥95百分比</w:t>
            </w:r>
          </w:p>
        </w:tc>
        <w:tc>
          <w:tcPr>
            <w:tcW w:w="1843" w:type="dxa"/>
            <w:vAlign w:val="center"/>
          </w:tcPr>
          <w:p>
            <w:pPr>
              <w:pStyle w:val="26"/>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委员满意度</w:t>
            </w:r>
          </w:p>
        </w:tc>
        <w:tc>
          <w:tcPr>
            <w:tcW w:w="2891" w:type="dxa"/>
            <w:vAlign w:val="center"/>
          </w:tcPr>
          <w:p>
            <w:pPr>
              <w:pStyle w:val="26"/>
            </w:pPr>
            <w:r>
              <w:t>委员满意度</w:t>
            </w:r>
          </w:p>
        </w:tc>
        <w:tc>
          <w:tcPr>
            <w:tcW w:w="1276" w:type="dxa"/>
            <w:vAlign w:val="center"/>
          </w:tcPr>
          <w:p>
            <w:pPr>
              <w:pStyle w:val="26"/>
            </w:pPr>
            <w:r>
              <w:t>≥95百分比</w:t>
            </w:r>
          </w:p>
        </w:tc>
        <w:tc>
          <w:tcPr>
            <w:tcW w:w="1843" w:type="dxa"/>
            <w:vAlign w:val="center"/>
          </w:tcPr>
          <w:p>
            <w:pPr>
              <w:pStyle w:val="26"/>
            </w:pPr>
            <w:r>
              <w:t>调查</w:t>
            </w:r>
          </w:p>
        </w:tc>
      </w:tr>
    </w:tbl>
    <w:p>
      <w:pPr>
        <w:sectPr>
          <w:pgSz w:w="11900" w:h="16840"/>
          <w:pgMar w:top="1984" w:right="1304" w:bottom="1134" w:left="1304" w:header="720" w:footer="720" w:gutter="0"/>
          <w:cols w:space="720" w:num="1"/>
        </w:sectPr>
      </w:pPr>
    </w:p>
    <w:p>
      <w:pPr>
        <w:jc w:val="center"/>
      </w:pPr>
    </w:p>
    <w:p>
      <w:pPr>
        <w:ind w:firstLine="560"/>
        <w:outlineLvl w:val="3"/>
      </w:pPr>
      <w:bookmarkStart w:id="1" w:name="_Toc_4_4_0000000005"/>
      <w:r>
        <w:rPr>
          <w:rFonts w:ascii="方正仿宋_GBK" w:hAnsi="方正仿宋_GBK" w:eastAsia="方正仿宋_GBK" w:cs="方正仿宋_GBK"/>
          <w:color w:val="000000"/>
          <w:sz w:val="28"/>
        </w:rPr>
        <w:t>2.报刊征订经费绩效目标表</w:t>
      </w:r>
      <w:bookmarkEnd w:id="1"/>
    </w:p>
    <w:tbl>
      <w:tblPr>
        <w:tblStyle w:val="10"/>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843"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6"/>
            </w:pPr>
            <w:r>
              <w:t>13102623P00237613064K</w:t>
            </w:r>
          </w:p>
        </w:tc>
        <w:tc>
          <w:tcPr>
            <w:tcW w:w="1587" w:type="dxa"/>
            <w:vAlign w:val="center"/>
          </w:tcPr>
          <w:p>
            <w:pPr>
              <w:pStyle w:val="25"/>
            </w:pPr>
            <w:r>
              <w:t>项目名称</w:t>
            </w:r>
          </w:p>
        </w:tc>
        <w:tc>
          <w:tcPr>
            <w:tcW w:w="4423" w:type="dxa"/>
            <w:gridSpan w:val="3"/>
            <w:vAlign w:val="center"/>
          </w:tcPr>
          <w:p>
            <w:pPr>
              <w:pStyle w:val="26"/>
            </w:pPr>
            <w:r>
              <w:t>报刊征订经费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6"/>
            </w:pPr>
            <w:r>
              <w:t>50000.00</w:t>
            </w:r>
          </w:p>
        </w:tc>
        <w:tc>
          <w:tcPr>
            <w:tcW w:w="1587" w:type="dxa"/>
            <w:vAlign w:val="center"/>
          </w:tcPr>
          <w:p>
            <w:pPr>
              <w:pStyle w:val="25"/>
            </w:pPr>
            <w:r>
              <w:t>其中：财政    资金</w:t>
            </w:r>
          </w:p>
        </w:tc>
        <w:tc>
          <w:tcPr>
            <w:tcW w:w="1304" w:type="dxa"/>
            <w:vAlign w:val="center"/>
          </w:tcPr>
          <w:p>
            <w:pPr>
              <w:pStyle w:val="26"/>
            </w:pPr>
            <w:r>
              <w:t>50000.00</w:t>
            </w:r>
          </w:p>
        </w:tc>
        <w:tc>
          <w:tcPr>
            <w:tcW w:w="1276" w:type="dxa"/>
            <w:vAlign w:val="center"/>
          </w:tcPr>
          <w:p>
            <w:pPr>
              <w:pStyle w:val="25"/>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6"/>
            </w:pPr>
            <w:r>
              <w:t>报刊征订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9"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30.00</w:t>
            </w:r>
          </w:p>
        </w:tc>
        <w:tc>
          <w:tcPr>
            <w:tcW w:w="1587" w:type="dxa"/>
            <w:vAlign w:val="center"/>
          </w:tcPr>
          <w:p>
            <w:pPr>
              <w:pStyle w:val="27"/>
            </w:pPr>
            <w:r>
              <w:t>60.00</w:t>
            </w:r>
          </w:p>
        </w:tc>
        <w:tc>
          <w:tcPr>
            <w:tcW w:w="1304" w:type="dxa"/>
            <w:vAlign w:val="center"/>
          </w:tcPr>
          <w:p>
            <w:pPr>
              <w:pStyle w:val="27"/>
            </w:pPr>
            <w:r>
              <w:t>90.00</w:t>
            </w:r>
          </w:p>
        </w:tc>
        <w:tc>
          <w:tcPr>
            <w:tcW w:w="3119" w:type="dxa"/>
            <w:gridSpan w:val="2"/>
            <w:vAlign w:val="center"/>
          </w:tcPr>
          <w:p>
            <w:pPr>
              <w:pStyle w:val="27"/>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8" w:type="dxa"/>
            <w:gridSpan w:val="6"/>
            <w:vAlign w:val="center"/>
          </w:tcPr>
          <w:p>
            <w:pPr>
              <w:pStyle w:val="26"/>
            </w:pPr>
            <w:r>
              <w:t>1.目标内容1</w:t>
            </w:r>
          </w:p>
        </w:tc>
      </w:tr>
    </w:tbl>
    <w:p>
      <w:pPr>
        <w:spacing w:line="2" w:lineRule="exact"/>
        <w:jc w:val="center"/>
      </w:pPr>
    </w:p>
    <w:tbl>
      <w:tblPr>
        <w:tblStyle w:val="10"/>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严格按照要求</w:t>
            </w:r>
          </w:p>
        </w:tc>
        <w:tc>
          <w:tcPr>
            <w:tcW w:w="2891" w:type="dxa"/>
            <w:vAlign w:val="center"/>
          </w:tcPr>
          <w:p>
            <w:pPr>
              <w:pStyle w:val="26"/>
            </w:pPr>
            <w:r>
              <w:t>按各单位要求的订购任务及离退休领导订购要求</w:t>
            </w:r>
          </w:p>
        </w:tc>
        <w:tc>
          <w:tcPr>
            <w:tcW w:w="1276" w:type="dxa"/>
            <w:vAlign w:val="center"/>
          </w:tcPr>
          <w:p>
            <w:pPr>
              <w:pStyle w:val="26"/>
            </w:pPr>
            <w:r>
              <w:t>1项</w:t>
            </w:r>
          </w:p>
        </w:tc>
        <w:tc>
          <w:tcPr>
            <w:tcW w:w="1843" w:type="dxa"/>
            <w:vAlign w:val="center"/>
          </w:tcPr>
          <w:p>
            <w:pPr>
              <w:pStyle w:val="26"/>
            </w:pPr>
            <w:r>
              <w:t>按各单位要求的订购任务及离退休领导订购要求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保质保量订阅</w:t>
            </w:r>
          </w:p>
        </w:tc>
        <w:tc>
          <w:tcPr>
            <w:tcW w:w="2891" w:type="dxa"/>
            <w:vAlign w:val="center"/>
          </w:tcPr>
          <w:p>
            <w:pPr>
              <w:pStyle w:val="26"/>
            </w:pPr>
            <w:r>
              <w:t>保质保量订阅</w:t>
            </w:r>
          </w:p>
        </w:tc>
        <w:tc>
          <w:tcPr>
            <w:tcW w:w="1276" w:type="dxa"/>
            <w:vAlign w:val="center"/>
          </w:tcPr>
          <w:p>
            <w:pPr>
              <w:pStyle w:val="26"/>
            </w:pPr>
            <w:r>
              <w:t>≥90百分比</w:t>
            </w:r>
          </w:p>
        </w:tc>
        <w:tc>
          <w:tcPr>
            <w:tcW w:w="1843" w:type="dxa"/>
            <w:vAlign w:val="center"/>
          </w:tcPr>
          <w:p>
            <w:pPr>
              <w:pStyle w:val="26"/>
            </w:pPr>
            <w:r>
              <w:t>订阅任务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订阅时间</w:t>
            </w:r>
          </w:p>
        </w:tc>
        <w:tc>
          <w:tcPr>
            <w:tcW w:w="2891" w:type="dxa"/>
            <w:vAlign w:val="center"/>
          </w:tcPr>
          <w:p>
            <w:pPr>
              <w:pStyle w:val="26"/>
            </w:pPr>
            <w:r>
              <w:t>按时完成订阅</w:t>
            </w:r>
          </w:p>
        </w:tc>
        <w:tc>
          <w:tcPr>
            <w:tcW w:w="1276" w:type="dxa"/>
            <w:vAlign w:val="center"/>
          </w:tcPr>
          <w:p>
            <w:pPr>
              <w:pStyle w:val="26"/>
            </w:pPr>
            <w:r>
              <w:t>12月</w:t>
            </w:r>
          </w:p>
        </w:tc>
        <w:tc>
          <w:tcPr>
            <w:tcW w:w="1843" w:type="dxa"/>
            <w:vAlign w:val="center"/>
          </w:tcPr>
          <w:p>
            <w:pPr>
              <w:pStyle w:val="26"/>
            </w:pPr>
            <w:r>
              <w:t>按时完成订阅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严格控制成本</w:t>
            </w:r>
          </w:p>
        </w:tc>
        <w:tc>
          <w:tcPr>
            <w:tcW w:w="2891" w:type="dxa"/>
            <w:vAlign w:val="center"/>
          </w:tcPr>
          <w:p>
            <w:pPr>
              <w:pStyle w:val="26"/>
            </w:pPr>
            <w:r>
              <w:t>严格按照宣传部文件要求订阅</w:t>
            </w:r>
          </w:p>
        </w:tc>
        <w:tc>
          <w:tcPr>
            <w:tcW w:w="1276" w:type="dxa"/>
            <w:vAlign w:val="center"/>
          </w:tcPr>
          <w:p>
            <w:pPr>
              <w:pStyle w:val="26"/>
            </w:pPr>
            <w:r>
              <w:t>≤5万元</w:t>
            </w:r>
          </w:p>
        </w:tc>
        <w:tc>
          <w:tcPr>
            <w:tcW w:w="1843" w:type="dxa"/>
            <w:vAlign w:val="center"/>
          </w:tcPr>
          <w:p>
            <w:pPr>
              <w:pStyle w:val="26"/>
            </w:pPr>
            <w:r>
              <w:t>严格按照文件要求订阅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对党和国家方针政策的了解度</w:t>
            </w:r>
          </w:p>
        </w:tc>
        <w:tc>
          <w:tcPr>
            <w:tcW w:w="2891" w:type="dxa"/>
            <w:vAlign w:val="center"/>
          </w:tcPr>
          <w:p>
            <w:pPr>
              <w:pStyle w:val="26"/>
            </w:pPr>
            <w:r>
              <w:t>对党和国家方针政策的了解度</w:t>
            </w:r>
          </w:p>
        </w:tc>
        <w:tc>
          <w:tcPr>
            <w:tcW w:w="1276" w:type="dxa"/>
            <w:vAlign w:val="center"/>
          </w:tcPr>
          <w:p>
            <w:pPr>
              <w:pStyle w:val="26"/>
            </w:pPr>
            <w:r>
              <w:t>≥90百分比</w:t>
            </w:r>
          </w:p>
        </w:tc>
        <w:tc>
          <w:tcPr>
            <w:tcW w:w="1843" w:type="dxa"/>
            <w:vAlign w:val="center"/>
          </w:tcPr>
          <w:p>
            <w:pPr>
              <w:pStyle w:val="26"/>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可持续影响指标</w:t>
            </w:r>
          </w:p>
        </w:tc>
        <w:tc>
          <w:tcPr>
            <w:tcW w:w="1332" w:type="dxa"/>
            <w:vAlign w:val="center"/>
          </w:tcPr>
          <w:p>
            <w:pPr>
              <w:pStyle w:val="26"/>
            </w:pPr>
            <w:r>
              <w:t>关注社会，关注民生程度</w:t>
            </w:r>
          </w:p>
        </w:tc>
        <w:tc>
          <w:tcPr>
            <w:tcW w:w="2891" w:type="dxa"/>
            <w:vAlign w:val="center"/>
          </w:tcPr>
          <w:p>
            <w:pPr>
              <w:pStyle w:val="26"/>
            </w:pPr>
            <w:r>
              <w:t>关注社会，关注民生程度</w:t>
            </w:r>
          </w:p>
        </w:tc>
        <w:tc>
          <w:tcPr>
            <w:tcW w:w="1276" w:type="dxa"/>
            <w:vAlign w:val="center"/>
          </w:tcPr>
          <w:p>
            <w:pPr>
              <w:pStyle w:val="26"/>
            </w:pPr>
            <w:r>
              <w:t>≥90百分比</w:t>
            </w:r>
          </w:p>
        </w:tc>
        <w:tc>
          <w:tcPr>
            <w:tcW w:w="1843" w:type="dxa"/>
            <w:vAlign w:val="center"/>
          </w:tcPr>
          <w:p>
            <w:pPr>
              <w:pStyle w:val="26"/>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单位和领导满意度</w:t>
            </w:r>
          </w:p>
        </w:tc>
        <w:tc>
          <w:tcPr>
            <w:tcW w:w="2891" w:type="dxa"/>
            <w:vAlign w:val="center"/>
          </w:tcPr>
          <w:p>
            <w:pPr>
              <w:pStyle w:val="26"/>
            </w:pPr>
            <w:r>
              <w:t>单位和领导满意度</w:t>
            </w:r>
          </w:p>
        </w:tc>
        <w:tc>
          <w:tcPr>
            <w:tcW w:w="1276" w:type="dxa"/>
            <w:vAlign w:val="center"/>
          </w:tcPr>
          <w:p>
            <w:pPr>
              <w:pStyle w:val="26"/>
            </w:pPr>
            <w:r>
              <w:t>≥90百分比</w:t>
            </w:r>
          </w:p>
        </w:tc>
        <w:tc>
          <w:tcPr>
            <w:tcW w:w="1843" w:type="dxa"/>
            <w:vAlign w:val="center"/>
          </w:tcPr>
          <w:p>
            <w:pPr>
              <w:pStyle w:val="26"/>
            </w:pPr>
            <w:r>
              <w:t>调查</w:t>
            </w:r>
          </w:p>
        </w:tc>
      </w:tr>
    </w:tbl>
    <w:p>
      <w:pPr>
        <w:sectPr>
          <w:pgSz w:w="11900" w:h="16840"/>
          <w:pgMar w:top="1984" w:right="1304" w:bottom="1134" w:left="1304" w:header="720" w:footer="720" w:gutter="0"/>
          <w:cols w:space="720" w:num="1"/>
        </w:sectPr>
      </w:pPr>
    </w:p>
    <w:p>
      <w:pPr>
        <w:jc w:val="center"/>
      </w:pPr>
    </w:p>
    <w:p>
      <w:pPr>
        <w:ind w:firstLine="560"/>
        <w:outlineLvl w:val="3"/>
      </w:pPr>
      <w:bookmarkStart w:id="2" w:name="_Toc_4_4_0000000006"/>
      <w:r>
        <w:rPr>
          <w:rFonts w:ascii="方正仿宋_GBK" w:hAnsi="方正仿宋_GBK" w:eastAsia="方正仿宋_GBK" w:cs="方正仿宋_GBK"/>
          <w:color w:val="000000"/>
          <w:sz w:val="28"/>
        </w:rPr>
        <w:t>3.门户网站运行绩效目标表</w:t>
      </w:r>
      <w:bookmarkEnd w:id="2"/>
    </w:p>
    <w:tbl>
      <w:tblPr>
        <w:tblStyle w:val="10"/>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843"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6"/>
            </w:pPr>
            <w:r>
              <w:t>13102623P00237613047N</w:t>
            </w:r>
          </w:p>
        </w:tc>
        <w:tc>
          <w:tcPr>
            <w:tcW w:w="1587" w:type="dxa"/>
            <w:vAlign w:val="center"/>
          </w:tcPr>
          <w:p>
            <w:pPr>
              <w:pStyle w:val="25"/>
            </w:pPr>
            <w:r>
              <w:t>项目名称</w:t>
            </w:r>
          </w:p>
        </w:tc>
        <w:tc>
          <w:tcPr>
            <w:tcW w:w="4423" w:type="dxa"/>
            <w:gridSpan w:val="3"/>
            <w:vAlign w:val="center"/>
          </w:tcPr>
          <w:p>
            <w:pPr>
              <w:pStyle w:val="26"/>
            </w:pPr>
            <w:r>
              <w:t>门户网站运行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6"/>
            </w:pPr>
            <w:r>
              <w:t>60000.00</w:t>
            </w:r>
          </w:p>
        </w:tc>
        <w:tc>
          <w:tcPr>
            <w:tcW w:w="1587" w:type="dxa"/>
            <w:vAlign w:val="center"/>
          </w:tcPr>
          <w:p>
            <w:pPr>
              <w:pStyle w:val="25"/>
            </w:pPr>
            <w:r>
              <w:t>其中：财政    资金</w:t>
            </w:r>
          </w:p>
        </w:tc>
        <w:tc>
          <w:tcPr>
            <w:tcW w:w="1304" w:type="dxa"/>
            <w:vAlign w:val="center"/>
          </w:tcPr>
          <w:p>
            <w:pPr>
              <w:pStyle w:val="26"/>
            </w:pPr>
            <w:r>
              <w:t>60000.00</w:t>
            </w:r>
          </w:p>
        </w:tc>
        <w:tc>
          <w:tcPr>
            <w:tcW w:w="1276" w:type="dxa"/>
            <w:vAlign w:val="center"/>
          </w:tcPr>
          <w:p>
            <w:pPr>
              <w:pStyle w:val="25"/>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6"/>
            </w:pPr>
            <w:r>
              <w:t>门户网站运行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9"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30.00</w:t>
            </w:r>
          </w:p>
        </w:tc>
        <w:tc>
          <w:tcPr>
            <w:tcW w:w="1587" w:type="dxa"/>
            <w:vAlign w:val="center"/>
          </w:tcPr>
          <w:p>
            <w:pPr>
              <w:pStyle w:val="27"/>
            </w:pPr>
            <w:r>
              <w:t>60.00</w:t>
            </w:r>
          </w:p>
        </w:tc>
        <w:tc>
          <w:tcPr>
            <w:tcW w:w="1304" w:type="dxa"/>
            <w:vAlign w:val="center"/>
          </w:tcPr>
          <w:p>
            <w:pPr>
              <w:pStyle w:val="27"/>
            </w:pPr>
            <w:r>
              <w:t>90.00</w:t>
            </w:r>
          </w:p>
        </w:tc>
        <w:tc>
          <w:tcPr>
            <w:tcW w:w="3119" w:type="dxa"/>
            <w:gridSpan w:val="2"/>
            <w:vAlign w:val="center"/>
          </w:tcPr>
          <w:p>
            <w:pPr>
              <w:pStyle w:val="27"/>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8" w:type="dxa"/>
            <w:gridSpan w:val="6"/>
            <w:vAlign w:val="center"/>
          </w:tcPr>
          <w:p>
            <w:pPr>
              <w:pStyle w:val="26"/>
            </w:pPr>
            <w:r>
              <w:t>1.目标内容1</w:t>
            </w:r>
          </w:p>
        </w:tc>
      </w:tr>
    </w:tbl>
    <w:p>
      <w:pPr>
        <w:spacing w:line="2" w:lineRule="exact"/>
        <w:jc w:val="center"/>
      </w:pPr>
    </w:p>
    <w:tbl>
      <w:tblPr>
        <w:tblStyle w:val="10"/>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政协网站、会议室视频系统</w:t>
            </w:r>
          </w:p>
        </w:tc>
        <w:tc>
          <w:tcPr>
            <w:tcW w:w="2891" w:type="dxa"/>
            <w:vAlign w:val="center"/>
          </w:tcPr>
          <w:p>
            <w:pPr>
              <w:pStyle w:val="26"/>
            </w:pPr>
            <w:r>
              <w:t>政协网站、会议室视频系统</w:t>
            </w:r>
          </w:p>
        </w:tc>
        <w:tc>
          <w:tcPr>
            <w:tcW w:w="1276" w:type="dxa"/>
            <w:vAlign w:val="center"/>
          </w:tcPr>
          <w:p>
            <w:pPr>
              <w:pStyle w:val="26"/>
            </w:pPr>
            <w:r>
              <w:t>2个</w:t>
            </w:r>
          </w:p>
        </w:tc>
        <w:tc>
          <w:tcPr>
            <w:tcW w:w="1843" w:type="dxa"/>
            <w:vAlign w:val="center"/>
          </w:tcPr>
          <w:p>
            <w:pPr>
              <w:pStyle w:val="26"/>
            </w:pPr>
            <w:r>
              <w:t>国务院办公厅关于印发政府网站发展指引的通知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数据资源的管理各级视频会议的顺利召开</w:t>
            </w:r>
          </w:p>
        </w:tc>
        <w:tc>
          <w:tcPr>
            <w:tcW w:w="2891" w:type="dxa"/>
            <w:vAlign w:val="center"/>
          </w:tcPr>
          <w:p>
            <w:pPr>
              <w:pStyle w:val="26"/>
            </w:pPr>
            <w:r>
              <w:t>做好信息内容的采集、编制和发布。</w:t>
            </w:r>
          </w:p>
        </w:tc>
        <w:tc>
          <w:tcPr>
            <w:tcW w:w="1276" w:type="dxa"/>
            <w:vAlign w:val="center"/>
          </w:tcPr>
          <w:p>
            <w:pPr>
              <w:pStyle w:val="26"/>
            </w:pPr>
            <w:r>
              <w:t>保障各项会议顺利召开</w:t>
            </w:r>
          </w:p>
        </w:tc>
        <w:tc>
          <w:tcPr>
            <w:tcW w:w="1843" w:type="dxa"/>
            <w:vAlign w:val="center"/>
          </w:tcPr>
          <w:p>
            <w:pPr>
              <w:pStyle w:val="26"/>
            </w:pPr>
            <w:r>
              <w:t>国务院办公厅关于印发政府网站发展指引的通知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监测率</w:t>
            </w:r>
          </w:p>
        </w:tc>
        <w:tc>
          <w:tcPr>
            <w:tcW w:w="2891" w:type="dxa"/>
            <w:vAlign w:val="center"/>
          </w:tcPr>
          <w:p>
            <w:pPr>
              <w:pStyle w:val="26"/>
            </w:pPr>
            <w:r>
              <w:t>不断完善防攻击、防病毒等安全防护措施，发现问题出现突发情况及时妥善处理。</w:t>
            </w:r>
          </w:p>
        </w:tc>
        <w:tc>
          <w:tcPr>
            <w:tcW w:w="1276" w:type="dxa"/>
            <w:vAlign w:val="center"/>
          </w:tcPr>
          <w:p>
            <w:pPr>
              <w:pStyle w:val="26"/>
            </w:pPr>
            <w:r>
              <w:t>100百分比</w:t>
            </w:r>
          </w:p>
        </w:tc>
        <w:tc>
          <w:tcPr>
            <w:tcW w:w="1843" w:type="dxa"/>
            <w:vAlign w:val="center"/>
          </w:tcPr>
          <w:p>
            <w:pPr>
              <w:pStyle w:val="26"/>
            </w:pPr>
            <w:r>
              <w:t>国务院办公厅关于印发政府网站发展指引的通知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预算数</w:t>
            </w:r>
          </w:p>
        </w:tc>
        <w:tc>
          <w:tcPr>
            <w:tcW w:w="2891" w:type="dxa"/>
            <w:vAlign w:val="center"/>
          </w:tcPr>
          <w:p>
            <w:pPr>
              <w:pStyle w:val="26"/>
            </w:pPr>
            <w:r>
              <w:t>预算成本</w:t>
            </w:r>
          </w:p>
        </w:tc>
        <w:tc>
          <w:tcPr>
            <w:tcW w:w="1276" w:type="dxa"/>
            <w:vAlign w:val="center"/>
          </w:tcPr>
          <w:p>
            <w:pPr>
              <w:pStyle w:val="26"/>
            </w:pPr>
            <w:r>
              <w:t>6万元</w:t>
            </w:r>
          </w:p>
        </w:tc>
        <w:tc>
          <w:tcPr>
            <w:tcW w:w="1843" w:type="dxa"/>
            <w:vAlign w:val="center"/>
          </w:tcPr>
          <w:p>
            <w:pPr>
              <w:pStyle w:val="26"/>
            </w:pPr>
            <w:r>
              <w:t>依据测算标准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网站正常运转率</w:t>
            </w:r>
          </w:p>
        </w:tc>
        <w:tc>
          <w:tcPr>
            <w:tcW w:w="2891" w:type="dxa"/>
            <w:vAlign w:val="center"/>
          </w:tcPr>
          <w:p>
            <w:pPr>
              <w:pStyle w:val="26"/>
            </w:pPr>
            <w:r>
              <w:t>确保网站正常运转率</w:t>
            </w:r>
          </w:p>
        </w:tc>
        <w:tc>
          <w:tcPr>
            <w:tcW w:w="1276" w:type="dxa"/>
            <w:vAlign w:val="center"/>
          </w:tcPr>
          <w:p>
            <w:pPr>
              <w:pStyle w:val="26"/>
            </w:pPr>
            <w:r>
              <w:t>100百分比</w:t>
            </w:r>
          </w:p>
        </w:tc>
        <w:tc>
          <w:tcPr>
            <w:tcW w:w="1843"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可持续影响指标</w:t>
            </w:r>
          </w:p>
        </w:tc>
        <w:tc>
          <w:tcPr>
            <w:tcW w:w="1332" w:type="dxa"/>
            <w:vAlign w:val="center"/>
          </w:tcPr>
          <w:p>
            <w:pPr>
              <w:pStyle w:val="26"/>
            </w:pPr>
            <w:r>
              <w:t>平台建设维护</w:t>
            </w:r>
          </w:p>
        </w:tc>
        <w:tc>
          <w:tcPr>
            <w:tcW w:w="2891" w:type="dxa"/>
            <w:vAlign w:val="center"/>
          </w:tcPr>
          <w:p>
            <w:pPr>
              <w:pStyle w:val="26"/>
            </w:pPr>
            <w:r>
              <w:t>确保网站和视频系统运行正常</w:t>
            </w:r>
          </w:p>
        </w:tc>
        <w:tc>
          <w:tcPr>
            <w:tcW w:w="1276" w:type="dxa"/>
            <w:vAlign w:val="center"/>
          </w:tcPr>
          <w:p>
            <w:pPr>
              <w:pStyle w:val="26"/>
            </w:pPr>
            <w:r>
              <w:t>1年</w:t>
            </w:r>
          </w:p>
        </w:tc>
        <w:tc>
          <w:tcPr>
            <w:tcW w:w="1843" w:type="dxa"/>
            <w:vAlign w:val="center"/>
          </w:tcPr>
          <w:p>
            <w:pPr>
              <w:pStyle w:val="26"/>
            </w:pPr>
            <w:r>
              <w:t>国务院办公厅关于印发政府网站发展指引的通知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w:t>
            </w:r>
          </w:p>
          <w:p>
            <w:pPr>
              <w:pStyle w:val="26"/>
            </w:pPr>
            <w:r>
              <w:t>度指标</w:t>
            </w:r>
          </w:p>
        </w:tc>
        <w:tc>
          <w:tcPr>
            <w:tcW w:w="2891" w:type="dxa"/>
            <w:vAlign w:val="center"/>
          </w:tcPr>
          <w:p>
            <w:pPr>
              <w:pStyle w:val="26"/>
            </w:pPr>
            <w:r>
              <w:t xml:space="preserve"> 办公人员对网站使用满意度</w:t>
            </w:r>
          </w:p>
        </w:tc>
        <w:tc>
          <w:tcPr>
            <w:tcW w:w="1276" w:type="dxa"/>
            <w:vAlign w:val="center"/>
          </w:tcPr>
          <w:p>
            <w:pPr>
              <w:pStyle w:val="26"/>
            </w:pPr>
            <w:r>
              <w:t>≥96百分比</w:t>
            </w:r>
          </w:p>
        </w:tc>
        <w:tc>
          <w:tcPr>
            <w:tcW w:w="1843" w:type="dxa"/>
            <w:vAlign w:val="center"/>
          </w:tcPr>
          <w:p>
            <w:pPr>
              <w:pStyle w:val="26"/>
            </w:pPr>
            <w:r>
              <w:t>期望值</w:t>
            </w:r>
          </w:p>
        </w:tc>
      </w:tr>
    </w:tbl>
    <w:p>
      <w:pPr>
        <w:sectPr>
          <w:pgSz w:w="11900" w:h="16840"/>
          <w:pgMar w:top="1984" w:right="1304" w:bottom="1134" w:left="1304" w:header="720" w:footer="720" w:gutter="0"/>
          <w:cols w:space="720" w:num="1"/>
        </w:sectPr>
      </w:pPr>
    </w:p>
    <w:p>
      <w:pPr>
        <w:jc w:val="center"/>
      </w:pPr>
    </w:p>
    <w:p>
      <w:pPr>
        <w:ind w:firstLine="560"/>
        <w:outlineLvl w:val="3"/>
      </w:pPr>
      <w:bookmarkStart w:id="3" w:name="_Toc_4_4_0000000007"/>
      <w:r>
        <w:rPr>
          <w:rFonts w:ascii="方正仿宋_GBK" w:hAnsi="方正仿宋_GBK" w:eastAsia="方正仿宋_GBK" w:cs="方正仿宋_GBK"/>
          <w:color w:val="000000"/>
          <w:sz w:val="28"/>
        </w:rPr>
        <w:t>4.委员活动经费绩效目标表</w:t>
      </w:r>
      <w:bookmarkEnd w:id="3"/>
    </w:p>
    <w:tbl>
      <w:tblPr>
        <w:tblStyle w:val="10"/>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843"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6"/>
            </w:pPr>
            <w:r>
              <w:t>13102623P002376130438</w:t>
            </w:r>
          </w:p>
        </w:tc>
        <w:tc>
          <w:tcPr>
            <w:tcW w:w="1587" w:type="dxa"/>
            <w:vAlign w:val="center"/>
          </w:tcPr>
          <w:p>
            <w:pPr>
              <w:pStyle w:val="25"/>
            </w:pPr>
            <w:r>
              <w:t>项目名称</w:t>
            </w:r>
          </w:p>
        </w:tc>
        <w:tc>
          <w:tcPr>
            <w:tcW w:w="4423" w:type="dxa"/>
            <w:gridSpan w:val="3"/>
            <w:vAlign w:val="center"/>
          </w:tcPr>
          <w:p>
            <w:pPr>
              <w:pStyle w:val="26"/>
            </w:pPr>
            <w:r>
              <w:t>委员活动经费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6"/>
            </w:pPr>
            <w:r>
              <w:t>82000.00</w:t>
            </w:r>
          </w:p>
        </w:tc>
        <w:tc>
          <w:tcPr>
            <w:tcW w:w="1587" w:type="dxa"/>
            <w:vAlign w:val="center"/>
          </w:tcPr>
          <w:p>
            <w:pPr>
              <w:pStyle w:val="25"/>
            </w:pPr>
            <w:r>
              <w:t>其中：财政    资金</w:t>
            </w:r>
          </w:p>
        </w:tc>
        <w:tc>
          <w:tcPr>
            <w:tcW w:w="1304" w:type="dxa"/>
            <w:vAlign w:val="center"/>
          </w:tcPr>
          <w:p>
            <w:pPr>
              <w:pStyle w:val="26"/>
            </w:pPr>
            <w:r>
              <w:t>82000.00</w:t>
            </w:r>
          </w:p>
        </w:tc>
        <w:tc>
          <w:tcPr>
            <w:tcW w:w="1276" w:type="dxa"/>
            <w:vAlign w:val="center"/>
          </w:tcPr>
          <w:p>
            <w:pPr>
              <w:pStyle w:val="25"/>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6"/>
            </w:pPr>
            <w:r>
              <w:t>委员活动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9"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30.00</w:t>
            </w:r>
          </w:p>
        </w:tc>
        <w:tc>
          <w:tcPr>
            <w:tcW w:w="1587" w:type="dxa"/>
            <w:vAlign w:val="center"/>
          </w:tcPr>
          <w:p>
            <w:pPr>
              <w:pStyle w:val="27"/>
            </w:pPr>
            <w:r>
              <w:t>60.00</w:t>
            </w:r>
          </w:p>
        </w:tc>
        <w:tc>
          <w:tcPr>
            <w:tcW w:w="1304" w:type="dxa"/>
            <w:vAlign w:val="center"/>
          </w:tcPr>
          <w:p>
            <w:pPr>
              <w:pStyle w:val="27"/>
            </w:pPr>
            <w:r>
              <w:t>90.00</w:t>
            </w:r>
          </w:p>
        </w:tc>
        <w:tc>
          <w:tcPr>
            <w:tcW w:w="3119" w:type="dxa"/>
            <w:gridSpan w:val="2"/>
            <w:vAlign w:val="center"/>
          </w:tcPr>
          <w:p>
            <w:pPr>
              <w:pStyle w:val="27"/>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8" w:type="dxa"/>
            <w:gridSpan w:val="6"/>
            <w:vAlign w:val="center"/>
          </w:tcPr>
          <w:p>
            <w:pPr>
              <w:pStyle w:val="26"/>
            </w:pPr>
            <w:r>
              <w:t>1.目标内容1</w:t>
            </w:r>
          </w:p>
        </w:tc>
      </w:tr>
    </w:tbl>
    <w:p>
      <w:pPr>
        <w:spacing w:line="2" w:lineRule="exact"/>
        <w:jc w:val="center"/>
      </w:pPr>
    </w:p>
    <w:tbl>
      <w:tblPr>
        <w:tblStyle w:val="10"/>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组织会议、视察、调研、座谈等数量</w:t>
            </w:r>
          </w:p>
        </w:tc>
        <w:tc>
          <w:tcPr>
            <w:tcW w:w="2891" w:type="dxa"/>
            <w:vAlign w:val="center"/>
          </w:tcPr>
          <w:p>
            <w:pPr>
              <w:pStyle w:val="26"/>
            </w:pPr>
            <w:r>
              <w:t>组织会议、视察、调研、座谈等数量</w:t>
            </w:r>
          </w:p>
        </w:tc>
        <w:tc>
          <w:tcPr>
            <w:tcW w:w="1276" w:type="dxa"/>
            <w:vAlign w:val="center"/>
          </w:tcPr>
          <w:p>
            <w:pPr>
              <w:pStyle w:val="26"/>
            </w:pPr>
            <w:r>
              <w:t>≥24次</w:t>
            </w:r>
          </w:p>
        </w:tc>
        <w:tc>
          <w:tcPr>
            <w:tcW w:w="1843" w:type="dxa"/>
            <w:vAlign w:val="center"/>
          </w:tcPr>
          <w:p>
            <w:pPr>
              <w:pStyle w:val="2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重点课题和专项调研以及委员提案的完成率</w:t>
            </w:r>
          </w:p>
        </w:tc>
        <w:tc>
          <w:tcPr>
            <w:tcW w:w="2891" w:type="dxa"/>
            <w:vAlign w:val="center"/>
          </w:tcPr>
          <w:p>
            <w:pPr>
              <w:pStyle w:val="26"/>
            </w:pPr>
            <w:r>
              <w:t>年度内已完成的重点课题和专项调研以及委员提案数量占计划量的比例</w:t>
            </w:r>
          </w:p>
        </w:tc>
        <w:tc>
          <w:tcPr>
            <w:tcW w:w="1276" w:type="dxa"/>
            <w:vAlign w:val="center"/>
          </w:tcPr>
          <w:p>
            <w:pPr>
              <w:pStyle w:val="26"/>
            </w:pPr>
            <w:r>
              <w:t>≥95百分比</w:t>
            </w:r>
          </w:p>
        </w:tc>
        <w:tc>
          <w:tcPr>
            <w:tcW w:w="1843" w:type="dxa"/>
            <w:vAlign w:val="center"/>
          </w:tcPr>
          <w:p>
            <w:pPr>
              <w:pStyle w:val="2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按年度计划时间节点开展视察、调研、座谈</w:t>
            </w:r>
          </w:p>
        </w:tc>
        <w:tc>
          <w:tcPr>
            <w:tcW w:w="2891" w:type="dxa"/>
            <w:vAlign w:val="center"/>
          </w:tcPr>
          <w:p>
            <w:pPr>
              <w:pStyle w:val="26"/>
            </w:pPr>
            <w:r>
              <w:t>按时完成</w:t>
            </w:r>
          </w:p>
        </w:tc>
        <w:tc>
          <w:tcPr>
            <w:tcW w:w="1276" w:type="dxa"/>
            <w:vAlign w:val="center"/>
          </w:tcPr>
          <w:p>
            <w:pPr>
              <w:pStyle w:val="26"/>
            </w:pPr>
            <w:r>
              <w:t>≥1次</w:t>
            </w:r>
          </w:p>
        </w:tc>
        <w:tc>
          <w:tcPr>
            <w:tcW w:w="1843" w:type="dxa"/>
            <w:vAlign w:val="center"/>
          </w:tcPr>
          <w:p>
            <w:pPr>
              <w:pStyle w:val="26"/>
            </w:pPr>
            <w:r>
              <w:t>按照视察安排，按时完成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控制视察标准</w:t>
            </w:r>
          </w:p>
        </w:tc>
        <w:tc>
          <w:tcPr>
            <w:tcW w:w="2891" w:type="dxa"/>
            <w:vAlign w:val="center"/>
          </w:tcPr>
          <w:p>
            <w:pPr>
              <w:pStyle w:val="26"/>
            </w:pPr>
            <w:r>
              <w:t>严格按照会议标准执行</w:t>
            </w:r>
          </w:p>
        </w:tc>
        <w:tc>
          <w:tcPr>
            <w:tcW w:w="1276" w:type="dxa"/>
            <w:vAlign w:val="center"/>
          </w:tcPr>
          <w:p>
            <w:pPr>
              <w:pStyle w:val="26"/>
            </w:pPr>
            <w:r>
              <w:t>18.4万元</w:t>
            </w:r>
          </w:p>
        </w:tc>
        <w:tc>
          <w:tcPr>
            <w:tcW w:w="1843" w:type="dxa"/>
            <w:vAlign w:val="center"/>
          </w:tcPr>
          <w:p>
            <w:pPr>
              <w:pStyle w:val="26"/>
            </w:pPr>
            <w:r>
              <w:t>文财行【2018】6号文件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委员们及时反馈社会及民生问题</w:t>
            </w:r>
          </w:p>
        </w:tc>
        <w:tc>
          <w:tcPr>
            <w:tcW w:w="2891" w:type="dxa"/>
            <w:vAlign w:val="center"/>
          </w:tcPr>
          <w:p>
            <w:pPr>
              <w:pStyle w:val="26"/>
            </w:pPr>
            <w:r>
              <w:t>及时反馈社会及民生问题，使党和政府能够及时解决百姓关注的热点难点问题</w:t>
            </w:r>
          </w:p>
        </w:tc>
        <w:tc>
          <w:tcPr>
            <w:tcW w:w="1276" w:type="dxa"/>
            <w:vAlign w:val="center"/>
          </w:tcPr>
          <w:p>
            <w:pPr>
              <w:pStyle w:val="26"/>
            </w:pPr>
            <w:r>
              <w:t>≥95百分比</w:t>
            </w:r>
          </w:p>
        </w:tc>
        <w:tc>
          <w:tcPr>
            <w:tcW w:w="1843" w:type="dxa"/>
            <w:vAlign w:val="center"/>
          </w:tcPr>
          <w:p>
            <w:pPr>
              <w:pStyle w:val="26"/>
            </w:pPr>
            <w:r>
              <w:t>通过对百姓的调查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委员满意度</w:t>
            </w:r>
          </w:p>
        </w:tc>
        <w:tc>
          <w:tcPr>
            <w:tcW w:w="2891" w:type="dxa"/>
            <w:vAlign w:val="center"/>
          </w:tcPr>
          <w:p>
            <w:pPr>
              <w:pStyle w:val="26"/>
            </w:pPr>
            <w:r>
              <w:t>群众满意度占总数的比例</w:t>
            </w:r>
          </w:p>
        </w:tc>
        <w:tc>
          <w:tcPr>
            <w:tcW w:w="1276" w:type="dxa"/>
            <w:vAlign w:val="center"/>
          </w:tcPr>
          <w:p>
            <w:pPr>
              <w:pStyle w:val="26"/>
            </w:pPr>
            <w:r>
              <w:t>≥95百分比</w:t>
            </w:r>
          </w:p>
        </w:tc>
        <w:tc>
          <w:tcPr>
            <w:tcW w:w="1843" w:type="dxa"/>
            <w:vAlign w:val="center"/>
          </w:tcPr>
          <w:p>
            <w:pPr>
              <w:pStyle w:val="26"/>
            </w:pPr>
            <w:r>
              <w:t>通过对委员的调查</w:t>
            </w:r>
          </w:p>
        </w:tc>
      </w:tr>
    </w:tbl>
    <w:p>
      <w:pPr>
        <w:sectPr>
          <w:pgSz w:w="11900" w:h="16840"/>
          <w:pgMar w:top="1984" w:right="1304" w:bottom="1134" w:left="1304" w:header="720" w:footer="720" w:gutter="0"/>
          <w:cols w:space="720" w:num="1"/>
        </w:sectPr>
      </w:pPr>
    </w:p>
    <w:p>
      <w:pPr>
        <w:jc w:val="center"/>
      </w:pPr>
    </w:p>
    <w:p>
      <w:pPr>
        <w:ind w:firstLine="560"/>
        <w:outlineLvl w:val="3"/>
      </w:pPr>
      <w:bookmarkStart w:id="4" w:name="_Toc_4_4_0000000008"/>
      <w:r>
        <w:rPr>
          <w:rFonts w:ascii="方正仿宋_GBK" w:hAnsi="方正仿宋_GBK" w:eastAsia="方正仿宋_GBK" w:cs="方正仿宋_GBK"/>
          <w:color w:val="000000"/>
          <w:sz w:val="28"/>
        </w:rPr>
        <w:t>5.文史资料出版经费绩效目标表</w:t>
      </w:r>
      <w:bookmarkEnd w:id="4"/>
    </w:p>
    <w:tbl>
      <w:tblPr>
        <w:tblStyle w:val="10"/>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843"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6"/>
            </w:pPr>
            <w:r>
              <w:t>13102623P00237613061Q</w:t>
            </w:r>
          </w:p>
        </w:tc>
        <w:tc>
          <w:tcPr>
            <w:tcW w:w="1587" w:type="dxa"/>
            <w:vAlign w:val="center"/>
          </w:tcPr>
          <w:p>
            <w:pPr>
              <w:pStyle w:val="25"/>
            </w:pPr>
            <w:r>
              <w:t>项目名称</w:t>
            </w:r>
          </w:p>
        </w:tc>
        <w:tc>
          <w:tcPr>
            <w:tcW w:w="4423" w:type="dxa"/>
            <w:gridSpan w:val="3"/>
            <w:vAlign w:val="center"/>
          </w:tcPr>
          <w:p>
            <w:pPr>
              <w:pStyle w:val="26"/>
            </w:pPr>
            <w:r>
              <w:t>文史资料出版经费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6"/>
            </w:pPr>
            <w:r>
              <w:t>100000.00</w:t>
            </w:r>
          </w:p>
        </w:tc>
        <w:tc>
          <w:tcPr>
            <w:tcW w:w="1587" w:type="dxa"/>
            <w:vAlign w:val="center"/>
          </w:tcPr>
          <w:p>
            <w:pPr>
              <w:pStyle w:val="25"/>
            </w:pPr>
            <w:r>
              <w:t>其中：财政    资金</w:t>
            </w:r>
          </w:p>
        </w:tc>
        <w:tc>
          <w:tcPr>
            <w:tcW w:w="1304" w:type="dxa"/>
            <w:vAlign w:val="center"/>
          </w:tcPr>
          <w:p>
            <w:pPr>
              <w:pStyle w:val="26"/>
            </w:pPr>
            <w:r>
              <w:t>100000.00</w:t>
            </w:r>
          </w:p>
        </w:tc>
        <w:tc>
          <w:tcPr>
            <w:tcW w:w="1276" w:type="dxa"/>
            <w:vAlign w:val="center"/>
          </w:tcPr>
          <w:p>
            <w:pPr>
              <w:pStyle w:val="25"/>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6"/>
            </w:pPr>
            <w:r>
              <w:t>文史资料出版经费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9"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30.00</w:t>
            </w:r>
          </w:p>
        </w:tc>
        <w:tc>
          <w:tcPr>
            <w:tcW w:w="1587" w:type="dxa"/>
            <w:vAlign w:val="center"/>
          </w:tcPr>
          <w:p>
            <w:pPr>
              <w:pStyle w:val="27"/>
            </w:pPr>
            <w:r>
              <w:t>60.00</w:t>
            </w:r>
          </w:p>
        </w:tc>
        <w:tc>
          <w:tcPr>
            <w:tcW w:w="1304" w:type="dxa"/>
            <w:vAlign w:val="center"/>
          </w:tcPr>
          <w:p>
            <w:pPr>
              <w:pStyle w:val="27"/>
            </w:pPr>
            <w:r>
              <w:t>90.00</w:t>
            </w:r>
          </w:p>
        </w:tc>
        <w:tc>
          <w:tcPr>
            <w:tcW w:w="3119" w:type="dxa"/>
            <w:gridSpan w:val="2"/>
            <w:vAlign w:val="center"/>
          </w:tcPr>
          <w:p>
            <w:pPr>
              <w:pStyle w:val="27"/>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8" w:type="dxa"/>
            <w:gridSpan w:val="6"/>
            <w:vAlign w:val="center"/>
          </w:tcPr>
          <w:p>
            <w:pPr>
              <w:pStyle w:val="26"/>
            </w:pPr>
            <w:r>
              <w:t>1.目标内容1</w:t>
            </w:r>
          </w:p>
        </w:tc>
      </w:tr>
    </w:tbl>
    <w:p>
      <w:pPr>
        <w:spacing w:line="2" w:lineRule="exact"/>
        <w:jc w:val="center"/>
      </w:pPr>
    </w:p>
    <w:tbl>
      <w:tblPr>
        <w:tblStyle w:val="10"/>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2</w:t>
            </w:r>
          </w:p>
        </w:tc>
        <w:tc>
          <w:tcPr>
            <w:tcW w:w="2891" w:type="dxa"/>
            <w:vAlign w:val="center"/>
          </w:tcPr>
          <w:p>
            <w:pPr>
              <w:pStyle w:val="26"/>
            </w:pPr>
            <w:r>
              <w:t>按会议标准</w:t>
            </w:r>
          </w:p>
        </w:tc>
        <w:tc>
          <w:tcPr>
            <w:tcW w:w="1276" w:type="dxa"/>
            <w:vAlign w:val="center"/>
          </w:tcPr>
          <w:p>
            <w:pPr>
              <w:pStyle w:val="26"/>
            </w:pPr>
            <w:r>
              <w:t>2册</w:t>
            </w:r>
          </w:p>
        </w:tc>
        <w:tc>
          <w:tcPr>
            <w:tcW w:w="1843" w:type="dxa"/>
            <w:vAlign w:val="center"/>
          </w:tcPr>
          <w:p>
            <w:pPr>
              <w:pStyle w:val="26"/>
            </w:pPr>
            <w:r>
              <w:t>根据文安县政协主席会议决定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高质量完成编制印刷</w:t>
            </w:r>
          </w:p>
        </w:tc>
        <w:tc>
          <w:tcPr>
            <w:tcW w:w="2891" w:type="dxa"/>
            <w:vAlign w:val="center"/>
          </w:tcPr>
          <w:p>
            <w:pPr>
              <w:pStyle w:val="26"/>
            </w:pPr>
            <w:r>
              <w:t>编制工作完成率</w:t>
            </w:r>
          </w:p>
        </w:tc>
        <w:tc>
          <w:tcPr>
            <w:tcW w:w="1276" w:type="dxa"/>
            <w:vAlign w:val="center"/>
          </w:tcPr>
          <w:p>
            <w:pPr>
              <w:pStyle w:val="26"/>
            </w:pPr>
            <w:r>
              <w:t>≥99百分比</w:t>
            </w:r>
          </w:p>
        </w:tc>
        <w:tc>
          <w:tcPr>
            <w:tcW w:w="1843"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按工作计划时间节点完成</w:t>
            </w:r>
          </w:p>
        </w:tc>
        <w:tc>
          <w:tcPr>
            <w:tcW w:w="2891" w:type="dxa"/>
            <w:vAlign w:val="center"/>
          </w:tcPr>
          <w:p>
            <w:pPr>
              <w:pStyle w:val="26"/>
            </w:pPr>
            <w:r>
              <w:t>按工作计划时间节点完成</w:t>
            </w:r>
          </w:p>
        </w:tc>
        <w:tc>
          <w:tcPr>
            <w:tcW w:w="1276" w:type="dxa"/>
            <w:vAlign w:val="center"/>
          </w:tcPr>
          <w:p>
            <w:pPr>
              <w:pStyle w:val="26"/>
            </w:pPr>
            <w:r>
              <w:t>11月</w:t>
            </w:r>
          </w:p>
        </w:tc>
        <w:tc>
          <w:tcPr>
            <w:tcW w:w="1843" w:type="dxa"/>
            <w:vAlign w:val="center"/>
          </w:tcPr>
          <w:p>
            <w:pPr>
              <w:pStyle w:val="26"/>
            </w:pPr>
            <w:r>
              <w:t>计划工作时间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出版经费</w:t>
            </w:r>
          </w:p>
        </w:tc>
        <w:tc>
          <w:tcPr>
            <w:tcW w:w="2891" w:type="dxa"/>
            <w:vAlign w:val="center"/>
          </w:tcPr>
          <w:p>
            <w:pPr>
              <w:pStyle w:val="26"/>
            </w:pPr>
            <w:r>
              <w:t>严格控制出版发行经费</w:t>
            </w:r>
          </w:p>
        </w:tc>
        <w:tc>
          <w:tcPr>
            <w:tcW w:w="1276" w:type="dxa"/>
            <w:vAlign w:val="center"/>
          </w:tcPr>
          <w:p>
            <w:pPr>
              <w:pStyle w:val="26"/>
            </w:pPr>
            <w:r>
              <w:t>≤25万元</w:t>
            </w:r>
          </w:p>
        </w:tc>
        <w:tc>
          <w:tcPr>
            <w:tcW w:w="1843" w:type="dxa"/>
            <w:vAlign w:val="center"/>
          </w:tcPr>
          <w:p>
            <w:pPr>
              <w:pStyle w:val="26"/>
            </w:pPr>
            <w:r>
              <w:t>文财行【2018】6号文件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对我县历史和文化了解</w:t>
            </w:r>
          </w:p>
        </w:tc>
        <w:tc>
          <w:tcPr>
            <w:tcW w:w="2891" w:type="dxa"/>
            <w:vAlign w:val="center"/>
          </w:tcPr>
          <w:p>
            <w:pPr>
              <w:pStyle w:val="26"/>
            </w:pPr>
            <w:r>
              <w:t>对我县历史和文化了解</w:t>
            </w:r>
          </w:p>
        </w:tc>
        <w:tc>
          <w:tcPr>
            <w:tcW w:w="1276" w:type="dxa"/>
            <w:vAlign w:val="center"/>
          </w:tcPr>
          <w:p>
            <w:pPr>
              <w:pStyle w:val="26"/>
            </w:pPr>
            <w:r>
              <w:t>≥90百分比</w:t>
            </w:r>
          </w:p>
        </w:tc>
        <w:tc>
          <w:tcPr>
            <w:tcW w:w="1843" w:type="dxa"/>
            <w:vAlign w:val="center"/>
          </w:tcPr>
          <w:p>
            <w:pPr>
              <w:pStyle w:val="26"/>
            </w:pPr>
            <w:r>
              <w:t>通过调查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可持续影响指标</w:t>
            </w:r>
          </w:p>
        </w:tc>
        <w:tc>
          <w:tcPr>
            <w:tcW w:w="1332" w:type="dxa"/>
            <w:vAlign w:val="center"/>
          </w:tcPr>
          <w:p>
            <w:pPr>
              <w:pStyle w:val="26"/>
            </w:pPr>
            <w:r>
              <w:t>增加人民对我县历史文化的传承</w:t>
            </w:r>
          </w:p>
        </w:tc>
        <w:tc>
          <w:tcPr>
            <w:tcW w:w="2891" w:type="dxa"/>
            <w:vAlign w:val="center"/>
          </w:tcPr>
          <w:p>
            <w:pPr>
              <w:pStyle w:val="26"/>
            </w:pPr>
            <w:r>
              <w:t>增加人民对我县历史文化的传承</w:t>
            </w:r>
          </w:p>
        </w:tc>
        <w:tc>
          <w:tcPr>
            <w:tcW w:w="1276" w:type="dxa"/>
            <w:vAlign w:val="center"/>
          </w:tcPr>
          <w:p>
            <w:pPr>
              <w:pStyle w:val="26"/>
            </w:pPr>
            <w:r>
              <w:t>≥90百分比</w:t>
            </w:r>
          </w:p>
        </w:tc>
        <w:tc>
          <w:tcPr>
            <w:tcW w:w="1843" w:type="dxa"/>
            <w:vAlign w:val="center"/>
          </w:tcPr>
          <w:p>
            <w:pPr>
              <w:pStyle w:val="26"/>
            </w:pPr>
            <w:r>
              <w:t>通过调查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891" w:type="dxa"/>
            <w:vAlign w:val="center"/>
          </w:tcPr>
          <w:p>
            <w:pPr>
              <w:pStyle w:val="26"/>
            </w:pPr>
            <w:r>
              <w:t>群众满意度占总数的比例</w:t>
            </w:r>
          </w:p>
        </w:tc>
        <w:tc>
          <w:tcPr>
            <w:tcW w:w="1276" w:type="dxa"/>
            <w:vAlign w:val="center"/>
          </w:tcPr>
          <w:p>
            <w:pPr>
              <w:pStyle w:val="26"/>
            </w:pPr>
            <w:r>
              <w:t>≥90百分比</w:t>
            </w:r>
          </w:p>
        </w:tc>
        <w:tc>
          <w:tcPr>
            <w:tcW w:w="1843" w:type="dxa"/>
            <w:vAlign w:val="center"/>
          </w:tcPr>
          <w:p>
            <w:pPr>
              <w:pStyle w:val="26"/>
            </w:pPr>
            <w:r>
              <w:t>通过调查</w:t>
            </w:r>
          </w:p>
        </w:tc>
      </w:tr>
    </w:tbl>
    <w:p>
      <w:pPr>
        <w:sectPr>
          <w:pgSz w:w="11900" w:h="16840"/>
          <w:pgMar w:top="1984" w:right="1304" w:bottom="1134" w:left="1304" w:header="720" w:footer="720" w:gutter="0"/>
          <w:cols w:space="720" w:num="1"/>
        </w:sectPr>
      </w:pPr>
    </w:p>
    <w:p>
      <w:pPr>
        <w:jc w:val="center"/>
      </w:pPr>
    </w:p>
    <w:p>
      <w:pPr>
        <w:ind w:firstLine="560"/>
        <w:outlineLvl w:val="3"/>
      </w:pPr>
      <w:bookmarkStart w:id="5" w:name="_Toc_4_4_0000000009"/>
      <w:r>
        <w:rPr>
          <w:rFonts w:ascii="方正仿宋_GBK" w:hAnsi="方正仿宋_GBK" w:eastAsia="方正仿宋_GBK" w:cs="方正仿宋_GBK"/>
          <w:color w:val="000000"/>
          <w:sz w:val="28"/>
        </w:rPr>
        <w:t>6.政协常委、市政协委员及政协干部培训绩效目标表</w:t>
      </w:r>
      <w:bookmarkEnd w:id="5"/>
    </w:p>
    <w:tbl>
      <w:tblPr>
        <w:tblStyle w:val="10"/>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843"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6"/>
            </w:pPr>
            <w:r>
              <w:t>13102623P002376130586</w:t>
            </w:r>
          </w:p>
        </w:tc>
        <w:tc>
          <w:tcPr>
            <w:tcW w:w="1587" w:type="dxa"/>
            <w:vAlign w:val="center"/>
          </w:tcPr>
          <w:p>
            <w:pPr>
              <w:pStyle w:val="25"/>
            </w:pPr>
            <w:r>
              <w:t>项目名称</w:t>
            </w:r>
          </w:p>
        </w:tc>
        <w:tc>
          <w:tcPr>
            <w:tcW w:w="4423" w:type="dxa"/>
            <w:gridSpan w:val="3"/>
            <w:vAlign w:val="center"/>
          </w:tcPr>
          <w:p>
            <w:pPr>
              <w:pStyle w:val="26"/>
            </w:pPr>
            <w:r>
              <w:t>政协常委、市政协委员及政协干部培训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6"/>
            </w:pPr>
            <w:r>
              <w:t>100000.00</w:t>
            </w:r>
          </w:p>
        </w:tc>
        <w:tc>
          <w:tcPr>
            <w:tcW w:w="1587" w:type="dxa"/>
            <w:vAlign w:val="center"/>
          </w:tcPr>
          <w:p>
            <w:pPr>
              <w:pStyle w:val="25"/>
            </w:pPr>
            <w:r>
              <w:t>其中：财政    资金</w:t>
            </w:r>
          </w:p>
        </w:tc>
        <w:tc>
          <w:tcPr>
            <w:tcW w:w="1304" w:type="dxa"/>
            <w:vAlign w:val="center"/>
          </w:tcPr>
          <w:p>
            <w:pPr>
              <w:pStyle w:val="26"/>
            </w:pPr>
            <w:r>
              <w:t>100000.00</w:t>
            </w:r>
          </w:p>
        </w:tc>
        <w:tc>
          <w:tcPr>
            <w:tcW w:w="1276" w:type="dxa"/>
            <w:vAlign w:val="center"/>
          </w:tcPr>
          <w:p>
            <w:pPr>
              <w:pStyle w:val="25"/>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6"/>
            </w:pPr>
            <w:r>
              <w:t>政协常委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9"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30.00</w:t>
            </w:r>
          </w:p>
        </w:tc>
        <w:tc>
          <w:tcPr>
            <w:tcW w:w="1587" w:type="dxa"/>
            <w:vAlign w:val="center"/>
          </w:tcPr>
          <w:p>
            <w:pPr>
              <w:pStyle w:val="27"/>
            </w:pPr>
            <w:r>
              <w:t>60.00</w:t>
            </w:r>
          </w:p>
        </w:tc>
        <w:tc>
          <w:tcPr>
            <w:tcW w:w="1304" w:type="dxa"/>
            <w:vAlign w:val="center"/>
          </w:tcPr>
          <w:p>
            <w:pPr>
              <w:pStyle w:val="27"/>
            </w:pPr>
            <w:r>
              <w:t>90.00</w:t>
            </w:r>
          </w:p>
        </w:tc>
        <w:tc>
          <w:tcPr>
            <w:tcW w:w="3119" w:type="dxa"/>
            <w:gridSpan w:val="2"/>
            <w:vAlign w:val="center"/>
          </w:tcPr>
          <w:p>
            <w:pPr>
              <w:pStyle w:val="27"/>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8" w:type="dxa"/>
            <w:gridSpan w:val="6"/>
            <w:vAlign w:val="center"/>
          </w:tcPr>
          <w:p>
            <w:pPr>
              <w:pStyle w:val="26"/>
            </w:pPr>
            <w:r>
              <w:t>1.目标内容1</w:t>
            </w:r>
          </w:p>
        </w:tc>
      </w:tr>
    </w:tbl>
    <w:p>
      <w:pPr>
        <w:spacing w:line="2" w:lineRule="exact"/>
        <w:jc w:val="center"/>
      </w:pPr>
    </w:p>
    <w:tbl>
      <w:tblPr>
        <w:tblStyle w:val="10"/>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对政协常委培训一次</w:t>
            </w:r>
          </w:p>
        </w:tc>
        <w:tc>
          <w:tcPr>
            <w:tcW w:w="2891" w:type="dxa"/>
            <w:vAlign w:val="center"/>
          </w:tcPr>
          <w:p>
            <w:pPr>
              <w:pStyle w:val="26"/>
            </w:pPr>
            <w:r>
              <w:t>政协常委及政协系统干部参加培训，提高履职能力</w:t>
            </w:r>
          </w:p>
        </w:tc>
        <w:tc>
          <w:tcPr>
            <w:tcW w:w="1276" w:type="dxa"/>
            <w:vAlign w:val="center"/>
          </w:tcPr>
          <w:p>
            <w:pPr>
              <w:pStyle w:val="26"/>
            </w:pPr>
            <w:r>
              <w:t>1次</w:t>
            </w:r>
          </w:p>
        </w:tc>
        <w:tc>
          <w:tcPr>
            <w:tcW w:w="1843" w:type="dxa"/>
            <w:vAlign w:val="center"/>
          </w:tcPr>
          <w:p>
            <w:pPr>
              <w:pStyle w:val="26"/>
            </w:pPr>
            <w:r>
              <w:t>政协工作安排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增加培训效果，提高常委履职能力</w:t>
            </w:r>
          </w:p>
        </w:tc>
        <w:tc>
          <w:tcPr>
            <w:tcW w:w="2891" w:type="dxa"/>
            <w:vAlign w:val="center"/>
          </w:tcPr>
          <w:p>
            <w:pPr>
              <w:pStyle w:val="26"/>
            </w:pPr>
            <w:r>
              <w:t>增加培训效果，提高常委履职能力</w:t>
            </w:r>
          </w:p>
        </w:tc>
        <w:tc>
          <w:tcPr>
            <w:tcW w:w="1276" w:type="dxa"/>
            <w:vAlign w:val="center"/>
          </w:tcPr>
          <w:p>
            <w:pPr>
              <w:pStyle w:val="26"/>
            </w:pPr>
            <w:r>
              <w:t>≥95出勤率</w:t>
            </w:r>
          </w:p>
        </w:tc>
        <w:tc>
          <w:tcPr>
            <w:tcW w:w="1843" w:type="dxa"/>
            <w:vAlign w:val="center"/>
          </w:tcPr>
          <w:p>
            <w:pPr>
              <w:pStyle w:val="26"/>
            </w:pPr>
            <w:r>
              <w:t>参加培训人员出勤率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培训时间</w:t>
            </w:r>
          </w:p>
        </w:tc>
        <w:tc>
          <w:tcPr>
            <w:tcW w:w="2891" w:type="dxa"/>
            <w:vAlign w:val="center"/>
          </w:tcPr>
          <w:p>
            <w:pPr>
              <w:pStyle w:val="26"/>
            </w:pPr>
            <w:r>
              <w:t>按时完成培训</w:t>
            </w:r>
          </w:p>
        </w:tc>
        <w:tc>
          <w:tcPr>
            <w:tcW w:w="1276" w:type="dxa"/>
            <w:vAlign w:val="center"/>
          </w:tcPr>
          <w:p>
            <w:pPr>
              <w:pStyle w:val="26"/>
            </w:pPr>
            <w:r>
              <w:t>9月</w:t>
            </w:r>
          </w:p>
        </w:tc>
        <w:tc>
          <w:tcPr>
            <w:tcW w:w="1843" w:type="dxa"/>
            <w:vAlign w:val="center"/>
          </w:tcPr>
          <w:p>
            <w:pPr>
              <w:pStyle w:val="26"/>
            </w:pPr>
            <w:r>
              <w:t>按照培训安排，按时完成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控制成本，严格按培训标准</w:t>
            </w:r>
          </w:p>
        </w:tc>
        <w:tc>
          <w:tcPr>
            <w:tcW w:w="2891" w:type="dxa"/>
            <w:vAlign w:val="center"/>
          </w:tcPr>
          <w:p>
            <w:pPr>
              <w:pStyle w:val="26"/>
            </w:pPr>
            <w:r>
              <w:t>严格按照培训标准执行</w:t>
            </w:r>
          </w:p>
        </w:tc>
        <w:tc>
          <w:tcPr>
            <w:tcW w:w="1276" w:type="dxa"/>
            <w:vAlign w:val="center"/>
          </w:tcPr>
          <w:p>
            <w:pPr>
              <w:pStyle w:val="26"/>
            </w:pPr>
            <w:r>
              <w:t>≤16万元</w:t>
            </w:r>
          </w:p>
        </w:tc>
        <w:tc>
          <w:tcPr>
            <w:tcW w:w="1843" w:type="dxa"/>
            <w:vAlign w:val="center"/>
          </w:tcPr>
          <w:p>
            <w:pPr>
              <w:pStyle w:val="26"/>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提高常委履职能力</w:t>
            </w:r>
          </w:p>
        </w:tc>
        <w:tc>
          <w:tcPr>
            <w:tcW w:w="2891" w:type="dxa"/>
            <w:vAlign w:val="center"/>
          </w:tcPr>
          <w:p>
            <w:pPr>
              <w:pStyle w:val="26"/>
            </w:pPr>
            <w:r>
              <w:t>提高常委履职能力</w:t>
            </w:r>
          </w:p>
        </w:tc>
        <w:tc>
          <w:tcPr>
            <w:tcW w:w="1276" w:type="dxa"/>
            <w:vAlign w:val="center"/>
          </w:tcPr>
          <w:p>
            <w:pPr>
              <w:pStyle w:val="26"/>
            </w:pPr>
            <w:r>
              <w:t>≥100条</w:t>
            </w:r>
          </w:p>
        </w:tc>
        <w:tc>
          <w:tcPr>
            <w:tcW w:w="1843" w:type="dxa"/>
            <w:vAlign w:val="center"/>
          </w:tcPr>
          <w:p>
            <w:pPr>
              <w:pStyle w:val="26"/>
            </w:pPr>
            <w:r>
              <w:t>政协委员提出提案、社情民意条数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经济效益指标</w:t>
            </w:r>
          </w:p>
        </w:tc>
        <w:tc>
          <w:tcPr>
            <w:tcW w:w="1332" w:type="dxa"/>
            <w:vAlign w:val="center"/>
          </w:tcPr>
          <w:p>
            <w:pPr>
              <w:pStyle w:val="26"/>
            </w:pPr>
            <w:r>
              <w:t>影响经济</w:t>
            </w:r>
          </w:p>
        </w:tc>
        <w:tc>
          <w:tcPr>
            <w:tcW w:w="2891" w:type="dxa"/>
            <w:vAlign w:val="center"/>
          </w:tcPr>
          <w:p>
            <w:pPr>
              <w:pStyle w:val="26"/>
            </w:pPr>
            <w:r>
              <w:t>政协常委及政协系统干部提升履职能力提升，影响经济</w:t>
            </w:r>
          </w:p>
        </w:tc>
        <w:tc>
          <w:tcPr>
            <w:tcW w:w="1276" w:type="dxa"/>
            <w:vAlign w:val="center"/>
          </w:tcPr>
          <w:p>
            <w:pPr>
              <w:pStyle w:val="26"/>
            </w:pPr>
            <w:r>
              <w:t>≥95百分比</w:t>
            </w:r>
          </w:p>
        </w:tc>
        <w:tc>
          <w:tcPr>
            <w:tcW w:w="1843" w:type="dxa"/>
            <w:vAlign w:val="center"/>
          </w:tcPr>
          <w:p>
            <w:pPr>
              <w:pStyle w:val="26"/>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参加培训常委满意度</w:t>
            </w:r>
          </w:p>
        </w:tc>
        <w:tc>
          <w:tcPr>
            <w:tcW w:w="2891" w:type="dxa"/>
            <w:vAlign w:val="center"/>
          </w:tcPr>
          <w:p>
            <w:pPr>
              <w:pStyle w:val="26"/>
            </w:pPr>
            <w:r>
              <w:t>参加培训常委满意度</w:t>
            </w:r>
          </w:p>
        </w:tc>
        <w:tc>
          <w:tcPr>
            <w:tcW w:w="1276" w:type="dxa"/>
            <w:vAlign w:val="center"/>
          </w:tcPr>
          <w:p>
            <w:pPr>
              <w:pStyle w:val="26"/>
            </w:pPr>
            <w:r>
              <w:t>≥95百分比</w:t>
            </w:r>
          </w:p>
        </w:tc>
        <w:tc>
          <w:tcPr>
            <w:tcW w:w="1843" w:type="dxa"/>
            <w:vAlign w:val="center"/>
          </w:tcPr>
          <w:p>
            <w:pPr>
              <w:pStyle w:val="26"/>
            </w:pPr>
            <w:r>
              <w:t>调查</w:t>
            </w:r>
          </w:p>
        </w:tc>
      </w:tr>
    </w:tbl>
    <w:p>
      <w:pPr>
        <w:sectPr>
          <w:pgSz w:w="11900" w:h="16840"/>
          <w:pgMar w:top="1984" w:right="1304" w:bottom="1134" w:left="1304" w:header="720" w:footer="720" w:gutter="0"/>
          <w:cols w:space="720" w:num="1"/>
        </w:sectPr>
      </w:pPr>
    </w:p>
    <w:p>
      <w:pPr>
        <w:jc w:val="center"/>
      </w:pPr>
    </w:p>
    <w:p>
      <w:pPr>
        <w:ind w:firstLine="560"/>
        <w:outlineLvl w:val="3"/>
      </w:pPr>
      <w:bookmarkStart w:id="6" w:name="_Toc_4_4_0000000010"/>
      <w:r>
        <w:rPr>
          <w:rFonts w:ascii="方正仿宋_GBK" w:hAnsi="方正仿宋_GBK" w:eastAsia="方正仿宋_GBK" w:cs="方正仿宋_GBK"/>
          <w:color w:val="000000"/>
          <w:sz w:val="28"/>
        </w:rPr>
        <w:t>7.政协会议绩效目标表</w:t>
      </w:r>
      <w:bookmarkEnd w:id="6"/>
    </w:p>
    <w:tbl>
      <w:tblPr>
        <w:tblStyle w:val="10"/>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843"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6"/>
            </w:pPr>
            <w:r>
              <w:t>13102623P002376130411</w:t>
            </w:r>
          </w:p>
        </w:tc>
        <w:tc>
          <w:tcPr>
            <w:tcW w:w="1587" w:type="dxa"/>
            <w:vAlign w:val="center"/>
          </w:tcPr>
          <w:p>
            <w:pPr>
              <w:pStyle w:val="25"/>
            </w:pPr>
            <w:r>
              <w:t>项目名称</w:t>
            </w:r>
          </w:p>
        </w:tc>
        <w:tc>
          <w:tcPr>
            <w:tcW w:w="4423" w:type="dxa"/>
            <w:gridSpan w:val="3"/>
            <w:vAlign w:val="center"/>
          </w:tcPr>
          <w:p>
            <w:pPr>
              <w:pStyle w:val="26"/>
            </w:pPr>
            <w:r>
              <w:t>政协会议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6"/>
            </w:pPr>
            <w:r>
              <w:t>450000.00</w:t>
            </w:r>
          </w:p>
        </w:tc>
        <w:tc>
          <w:tcPr>
            <w:tcW w:w="1587" w:type="dxa"/>
            <w:vAlign w:val="center"/>
          </w:tcPr>
          <w:p>
            <w:pPr>
              <w:pStyle w:val="25"/>
            </w:pPr>
            <w:r>
              <w:t>其中：财政    资金</w:t>
            </w:r>
          </w:p>
        </w:tc>
        <w:tc>
          <w:tcPr>
            <w:tcW w:w="1304" w:type="dxa"/>
            <w:vAlign w:val="center"/>
          </w:tcPr>
          <w:p>
            <w:pPr>
              <w:pStyle w:val="26"/>
            </w:pPr>
            <w:r>
              <w:t>450000.00</w:t>
            </w:r>
          </w:p>
        </w:tc>
        <w:tc>
          <w:tcPr>
            <w:tcW w:w="1276" w:type="dxa"/>
            <w:vAlign w:val="center"/>
          </w:tcPr>
          <w:p>
            <w:pPr>
              <w:pStyle w:val="25"/>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6"/>
            </w:pPr>
            <w:r>
              <w:t>政协会议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9"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30.00</w:t>
            </w:r>
          </w:p>
        </w:tc>
        <w:tc>
          <w:tcPr>
            <w:tcW w:w="1587" w:type="dxa"/>
            <w:vAlign w:val="center"/>
          </w:tcPr>
          <w:p>
            <w:pPr>
              <w:pStyle w:val="27"/>
            </w:pPr>
            <w:r>
              <w:t>60.00</w:t>
            </w:r>
          </w:p>
        </w:tc>
        <w:tc>
          <w:tcPr>
            <w:tcW w:w="1304" w:type="dxa"/>
            <w:vAlign w:val="center"/>
          </w:tcPr>
          <w:p>
            <w:pPr>
              <w:pStyle w:val="27"/>
            </w:pPr>
            <w:r>
              <w:t>90.00</w:t>
            </w:r>
          </w:p>
        </w:tc>
        <w:tc>
          <w:tcPr>
            <w:tcW w:w="3119" w:type="dxa"/>
            <w:gridSpan w:val="2"/>
            <w:vAlign w:val="center"/>
          </w:tcPr>
          <w:p>
            <w:pPr>
              <w:pStyle w:val="27"/>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8" w:type="dxa"/>
            <w:gridSpan w:val="6"/>
            <w:vAlign w:val="center"/>
          </w:tcPr>
          <w:p>
            <w:pPr>
              <w:pStyle w:val="26"/>
            </w:pPr>
            <w:r>
              <w:t>1.目标内容1</w:t>
            </w:r>
          </w:p>
        </w:tc>
      </w:tr>
    </w:tbl>
    <w:p>
      <w:pPr>
        <w:spacing w:line="2" w:lineRule="exact"/>
        <w:jc w:val="center"/>
      </w:pPr>
    </w:p>
    <w:tbl>
      <w:tblPr>
        <w:tblStyle w:val="10"/>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县政协全会、主席会、常务委员会各种会议数量</w:t>
            </w:r>
          </w:p>
        </w:tc>
        <w:tc>
          <w:tcPr>
            <w:tcW w:w="2891" w:type="dxa"/>
            <w:vAlign w:val="center"/>
          </w:tcPr>
          <w:p>
            <w:pPr>
              <w:pStyle w:val="26"/>
            </w:pPr>
            <w:r>
              <w:t>县政协全会、主席会、常务委员会各种会议数量</w:t>
            </w:r>
          </w:p>
        </w:tc>
        <w:tc>
          <w:tcPr>
            <w:tcW w:w="1276" w:type="dxa"/>
            <w:vAlign w:val="center"/>
          </w:tcPr>
          <w:p>
            <w:pPr>
              <w:pStyle w:val="26"/>
            </w:pPr>
            <w:r>
              <w:t>≥1次</w:t>
            </w:r>
          </w:p>
        </w:tc>
        <w:tc>
          <w:tcPr>
            <w:tcW w:w="1843" w:type="dxa"/>
            <w:vAlign w:val="center"/>
          </w:tcPr>
          <w:p>
            <w:pPr>
              <w:pStyle w:val="26"/>
            </w:pPr>
            <w:r>
              <w:t>组织法规定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保障政协会议顺利召开</w:t>
            </w:r>
          </w:p>
        </w:tc>
        <w:tc>
          <w:tcPr>
            <w:tcW w:w="2891" w:type="dxa"/>
            <w:vAlign w:val="center"/>
          </w:tcPr>
          <w:p>
            <w:pPr>
              <w:pStyle w:val="26"/>
            </w:pPr>
            <w:r>
              <w:t>保障政协会议顺利召开</w:t>
            </w:r>
          </w:p>
        </w:tc>
        <w:tc>
          <w:tcPr>
            <w:tcW w:w="1276" w:type="dxa"/>
            <w:vAlign w:val="center"/>
          </w:tcPr>
          <w:p>
            <w:pPr>
              <w:pStyle w:val="26"/>
            </w:pPr>
            <w:r>
              <w:t>100百分比</w:t>
            </w:r>
          </w:p>
        </w:tc>
        <w:tc>
          <w:tcPr>
            <w:tcW w:w="1843" w:type="dxa"/>
            <w:vAlign w:val="center"/>
          </w:tcPr>
          <w:p>
            <w:pPr>
              <w:pStyle w:val="26"/>
            </w:pPr>
            <w:r>
              <w:t>有关会议议程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政协各类会议按时召开</w:t>
            </w:r>
          </w:p>
        </w:tc>
        <w:tc>
          <w:tcPr>
            <w:tcW w:w="2891" w:type="dxa"/>
            <w:vAlign w:val="center"/>
          </w:tcPr>
          <w:p>
            <w:pPr>
              <w:pStyle w:val="26"/>
            </w:pPr>
            <w:r>
              <w:t>县政协和常务委员会各种会议的时间节点。</w:t>
            </w:r>
          </w:p>
        </w:tc>
        <w:tc>
          <w:tcPr>
            <w:tcW w:w="1276" w:type="dxa"/>
            <w:vAlign w:val="center"/>
          </w:tcPr>
          <w:p>
            <w:pPr>
              <w:pStyle w:val="26"/>
            </w:pPr>
            <w:r>
              <w:t>12月</w:t>
            </w:r>
          </w:p>
        </w:tc>
        <w:tc>
          <w:tcPr>
            <w:tcW w:w="1843" w:type="dxa"/>
            <w:vAlign w:val="center"/>
          </w:tcPr>
          <w:p>
            <w:pPr>
              <w:pStyle w:val="26"/>
            </w:pPr>
            <w:r>
              <w:t>组织法规定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会议预算金额</w:t>
            </w:r>
          </w:p>
        </w:tc>
        <w:tc>
          <w:tcPr>
            <w:tcW w:w="2891" w:type="dxa"/>
            <w:vAlign w:val="center"/>
          </w:tcPr>
          <w:p>
            <w:pPr>
              <w:pStyle w:val="26"/>
            </w:pPr>
            <w:r>
              <w:t>按照会议费支出标准严格安排会议经费</w:t>
            </w:r>
          </w:p>
        </w:tc>
        <w:tc>
          <w:tcPr>
            <w:tcW w:w="1276" w:type="dxa"/>
            <w:vAlign w:val="center"/>
          </w:tcPr>
          <w:p>
            <w:pPr>
              <w:pStyle w:val="26"/>
            </w:pPr>
            <w:r>
              <w:t>≤450000元</w:t>
            </w:r>
          </w:p>
        </w:tc>
        <w:tc>
          <w:tcPr>
            <w:tcW w:w="1843" w:type="dxa"/>
            <w:vAlign w:val="center"/>
          </w:tcPr>
          <w:p>
            <w:pPr>
              <w:pStyle w:val="26"/>
            </w:pPr>
            <w:r>
              <w:t>文财行【2018】6号文件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通过政协会议召开，委员提案，完善各项工作</w:t>
            </w:r>
          </w:p>
        </w:tc>
        <w:tc>
          <w:tcPr>
            <w:tcW w:w="2891" w:type="dxa"/>
            <w:vAlign w:val="center"/>
          </w:tcPr>
          <w:p>
            <w:pPr>
              <w:pStyle w:val="26"/>
            </w:pPr>
            <w:r>
              <w:t>通过政协会议召开，委员提案，完善各项工作</w:t>
            </w:r>
          </w:p>
        </w:tc>
        <w:tc>
          <w:tcPr>
            <w:tcW w:w="1276" w:type="dxa"/>
            <w:vAlign w:val="center"/>
          </w:tcPr>
          <w:p>
            <w:pPr>
              <w:pStyle w:val="26"/>
            </w:pPr>
            <w:r>
              <w:t>≥95百分比</w:t>
            </w:r>
          </w:p>
        </w:tc>
        <w:tc>
          <w:tcPr>
            <w:tcW w:w="1843" w:type="dxa"/>
            <w:vAlign w:val="center"/>
          </w:tcPr>
          <w:p>
            <w:pPr>
              <w:pStyle w:val="26"/>
            </w:pPr>
            <w:r>
              <w:t>通过对人民的抽样调查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委员满意度</w:t>
            </w:r>
          </w:p>
        </w:tc>
        <w:tc>
          <w:tcPr>
            <w:tcW w:w="2891" w:type="dxa"/>
            <w:vAlign w:val="center"/>
          </w:tcPr>
          <w:p>
            <w:pPr>
              <w:pStyle w:val="26"/>
            </w:pPr>
            <w:r>
              <w:t>参会人员满意度</w:t>
            </w:r>
          </w:p>
        </w:tc>
        <w:tc>
          <w:tcPr>
            <w:tcW w:w="1276" w:type="dxa"/>
            <w:vAlign w:val="center"/>
          </w:tcPr>
          <w:p>
            <w:pPr>
              <w:pStyle w:val="26"/>
            </w:pPr>
            <w:r>
              <w:t>≥95百分比</w:t>
            </w:r>
          </w:p>
        </w:tc>
        <w:tc>
          <w:tcPr>
            <w:tcW w:w="1843" w:type="dxa"/>
            <w:vAlign w:val="center"/>
          </w:tcPr>
          <w:p>
            <w:pPr>
              <w:pStyle w:val="26"/>
            </w:pPr>
            <w:r>
              <w:t>期望值</w:t>
            </w:r>
          </w:p>
        </w:tc>
      </w:tr>
    </w:tbl>
    <w:p/>
    <w:p/>
    <w:p/>
    <w:p/>
    <w:p/>
    <w:p/>
    <w:p/>
    <w:p/>
    <w:p/>
    <w:p/>
    <w:p/>
    <w:p/>
    <w:p>
      <w:pPr>
        <w:ind w:firstLine="560"/>
        <w:outlineLvl w:val="3"/>
      </w:pPr>
      <w:bookmarkStart w:id="7" w:name="_Toc_4_4_0000000011"/>
      <w:r>
        <w:rPr>
          <w:rFonts w:ascii="方正仿宋_GBK" w:hAnsi="方正仿宋_GBK" w:eastAsia="方正仿宋_GBK" w:cs="方正仿宋_GBK"/>
          <w:color w:val="000000"/>
          <w:sz w:val="28"/>
        </w:rPr>
        <w:t>8.政协委员培训费绩效目标表</w:t>
      </w:r>
      <w:bookmarkEnd w:id="7"/>
    </w:p>
    <w:tbl>
      <w:tblPr>
        <w:tblStyle w:val="10"/>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843"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6"/>
            </w:pPr>
            <w:r>
              <w:t>13102623P00237613057J</w:t>
            </w:r>
          </w:p>
        </w:tc>
        <w:tc>
          <w:tcPr>
            <w:tcW w:w="1587" w:type="dxa"/>
            <w:vAlign w:val="center"/>
          </w:tcPr>
          <w:p>
            <w:pPr>
              <w:pStyle w:val="25"/>
            </w:pPr>
            <w:r>
              <w:t>项目名称</w:t>
            </w:r>
          </w:p>
        </w:tc>
        <w:tc>
          <w:tcPr>
            <w:tcW w:w="4423" w:type="dxa"/>
            <w:gridSpan w:val="3"/>
            <w:vAlign w:val="center"/>
          </w:tcPr>
          <w:p>
            <w:pPr>
              <w:pStyle w:val="26"/>
            </w:pPr>
            <w:r>
              <w:t>政协委员培训费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6"/>
            </w:pPr>
            <w:r>
              <w:t>300000.00</w:t>
            </w:r>
          </w:p>
        </w:tc>
        <w:tc>
          <w:tcPr>
            <w:tcW w:w="1587" w:type="dxa"/>
            <w:vAlign w:val="center"/>
          </w:tcPr>
          <w:p>
            <w:pPr>
              <w:pStyle w:val="25"/>
            </w:pPr>
            <w:r>
              <w:t>其中：财政    资金</w:t>
            </w:r>
          </w:p>
        </w:tc>
        <w:tc>
          <w:tcPr>
            <w:tcW w:w="1304" w:type="dxa"/>
            <w:vAlign w:val="center"/>
          </w:tcPr>
          <w:p>
            <w:pPr>
              <w:pStyle w:val="26"/>
            </w:pPr>
            <w:r>
              <w:t>300000.00</w:t>
            </w:r>
          </w:p>
        </w:tc>
        <w:tc>
          <w:tcPr>
            <w:tcW w:w="1276" w:type="dxa"/>
            <w:vAlign w:val="center"/>
          </w:tcPr>
          <w:p>
            <w:pPr>
              <w:pStyle w:val="25"/>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6"/>
            </w:pPr>
            <w:r>
              <w:t>政协委员培训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9"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30.00</w:t>
            </w:r>
          </w:p>
        </w:tc>
        <w:tc>
          <w:tcPr>
            <w:tcW w:w="1587" w:type="dxa"/>
            <w:vAlign w:val="center"/>
          </w:tcPr>
          <w:p>
            <w:pPr>
              <w:pStyle w:val="27"/>
            </w:pPr>
            <w:r>
              <w:t>60.00</w:t>
            </w:r>
          </w:p>
        </w:tc>
        <w:tc>
          <w:tcPr>
            <w:tcW w:w="1304" w:type="dxa"/>
            <w:vAlign w:val="center"/>
          </w:tcPr>
          <w:p>
            <w:pPr>
              <w:pStyle w:val="27"/>
            </w:pPr>
            <w:r>
              <w:t>90.00</w:t>
            </w:r>
          </w:p>
        </w:tc>
        <w:tc>
          <w:tcPr>
            <w:tcW w:w="3119" w:type="dxa"/>
            <w:gridSpan w:val="2"/>
            <w:vAlign w:val="center"/>
          </w:tcPr>
          <w:p>
            <w:pPr>
              <w:pStyle w:val="27"/>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8" w:type="dxa"/>
            <w:gridSpan w:val="6"/>
            <w:vAlign w:val="center"/>
          </w:tcPr>
          <w:p>
            <w:pPr>
              <w:pStyle w:val="26"/>
            </w:pPr>
            <w:r>
              <w:t>1.目标内容1</w:t>
            </w:r>
          </w:p>
        </w:tc>
      </w:tr>
    </w:tbl>
    <w:p>
      <w:pPr>
        <w:spacing w:line="2" w:lineRule="exact"/>
        <w:jc w:val="center"/>
      </w:pPr>
    </w:p>
    <w:tbl>
      <w:tblPr>
        <w:tblStyle w:val="10"/>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对政协委员培训一次</w:t>
            </w:r>
          </w:p>
        </w:tc>
        <w:tc>
          <w:tcPr>
            <w:tcW w:w="2891" w:type="dxa"/>
            <w:vAlign w:val="center"/>
          </w:tcPr>
          <w:p>
            <w:pPr>
              <w:pStyle w:val="26"/>
            </w:pPr>
            <w:r>
              <w:t>政协委员及政协系统干部参加培训，提高履职能力</w:t>
            </w:r>
          </w:p>
        </w:tc>
        <w:tc>
          <w:tcPr>
            <w:tcW w:w="1276" w:type="dxa"/>
            <w:vAlign w:val="center"/>
          </w:tcPr>
          <w:p>
            <w:pPr>
              <w:pStyle w:val="26"/>
            </w:pPr>
            <w:r>
              <w:t>1次</w:t>
            </w:r>
          </w:p>
        </w:tc>
        <w:tc>
          <w:tcPr>
            <w:tcW w:w="1843" w:type="dxa"/>
            <w:vAlign w:val="center"/>
          </w:tcPr>
          <w:p>
            <w:pPr>
              <w:pStyle w:val="26"/>
            </w:pPr>
            <w:r>
              <w:t>政协工作安排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增加培训效果，提高委员履职能力</w:t>
            </w:r>
          </w:p>
        </w:tc>
        <w:tc>
          <w:tcPr>
            <w:tcW w:w="2891" w:type="dxa"/>
            <w:vAlign w:val="center"/>
          </w:tcPr>
          <w:p>
            <w:pPr>
              <w:pStyle w:val="26"/>
            </w:pPr>
            <w:r>
              <w:t>增加培训效果，提高委员履职能力</w:t>
            </w:r>
          </w:p>
        </w:tc>
        <w:tc>
          <w:tcPr>
            <w:tcW w:w="1276" w:type="dxa"/>
            <w:vAlign w:val="center"/>
          </w:tcPr>
          <w:p>
            <w:pPr>
              <w:pStyle w:val="26"/>
            </w:pPr>
            <w:r>
              <w:t>≥95出勤率</w:t>
            </w:r>
          </w:p>
        </w:tc>
        <w:tc>
          <w:tcPr>
            <w:tcW w:w="1843" w:type="dxa"/>
            <w:vAlign w:val="center"/>
          </w:tcPr>
          <w:p>
            <w:pPr>
              <w:pStyle w:val="26"/>
            </w:pPr>
            <w:r>
              <w:t>参加培训人员出勤率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培训时间</w:t>
            </w:r>
          </w:p>
        </w:tc>
        <w:tc>
          <w:tcPr>
            <w:tcW w:w="2891" w:type="dxa"/>
            <w:vAlign w:val="center"/>
          </w:tcPr>
          <w:p>
            <w:pPr>
              <w:pStyle w:val="26"/>
            </w:pPr>
            <w:r>
              <w:t>按时完成培训</w:t>
            </w:r>
          </w:p>
        </w:tc>
        <w:tc>
          <w:tcPr>
            <w:tcW w:w="1276" w:type="dxa"/>
            <w:vAlign w:val="center"/>
          </w:tcPr>
          <w:p>
            <w:pPr>
              <w:pStyle w:val="26"/>
            </w:pPr>
            <w:r>
              <w:t>9月</w:t>
            </w:r>
          </w:p>
        </w:tc>
        <w:tc>
          <w:tcPr>
            <w:tcW w:w="1843" w:type="dxa"/>
            <w:vAlign w:val="center"/>
          </w:tcPr>
          <w:p>
            <w:pPr>
              <w:pStyle w:val="26"/>
            </w:pPr>
            <w:r>
              <w:t>按照培训安排，按时完成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控制成本，严格按培训标准</w:t>
            </w:r>
          </w:p>
        </w:tc>
        <w:tc>
          <w:tcPr>
            <w:tcW w:w="2891" w:type="dxa"/>
            <w:vAlign w:val="center"/>
          </w:tcPr>
          <w:p>
            <w:pPr>
              <w:pStyle w:val="26"/>
            </w:pPr>
            <w:r>
              <w:t>严格按照培训标准执行</w:t>
            </w:r>
          </w:p>
        </w:tc>
        <w:tc>
          <w:tcPr>
            <w:tcW w:w="1276" w:type="dxa"/>
            <w:vAlign w:val="center"/>
          </w:tcPr>
          <w:p>
            <w:pPr>
              <w:pStyle w:val="26"/>
            </w:pPr>
            <w:r>
              <w:t>≤34.6万元</w:t>
            </w:r>
          </w:p>
        </w:tc>
        <w:tc>
          <w:tcPr>
            <w:tcW w:w="1843" w:type="dxa"/>
            <w:vAlign w:val="center"/>
          </w:tcPr>
          <w:p>
            <w:pPr>
              <w:pStyle w:val="26"/>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提高委员履职能力</w:t>
            </w:r>
          </w:p>
        </w:tc>
        <w:tc>
          <w:tcPr>
            <w:tcW w:w="2891" w:type="dxa"/>
            <w:vAlign w:val="center"/>
          </w:tcPr>
          <w:p>
            <w:pPr>
              <w:pStyle w:val="26"/>
            </w:pPr>
            <w:r>
              <w:t>提高委员履职能力</w:t>
            </w:r>
          </w:p>
        </w:tc>
        <w:tc>
          <w:tcPr>
            <w:tcW w:w="1276" w:type="dxa"/>
            <w:vAlign w:val="center"/>
          </w:tcPr>
          <w:p>
            <w:pPr>
              <w:pStyle w:val="26"/>
            </w:pPr>
            <w:r>
              <w:t>≥100条</w:t>
            </w:r>
          </w:p>
        </w:tc>
        <w:tc>
          <w:tcPr>
            <w:tcW w:w="1843" w:type="dxa"/>
            <w:vAlign w:val="center"/>
          </w:tcPr>
          <w:p>
            <w:pPr>
              <w:pStyle w:val="26"/>
            </w:pPr>
            <w:r>
              <w:t>政协委员提出提案、社情民意条数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经济效益指标</w:t>
            </w:r>
          </w:p>
        </w:tc>
        <w:tc>
          <w:tcPr>
            <w:tcW w:w="1332" w:type="dxa"/>
            <w:vAlign w:val="center"/>
          </w:tcPr>
          <w:p>
            <w:pPr>
              <w:pStyle w:val="26"/>
            </w:pPr>
            <w:r>
              <w:t>影响经济</w:t>
            </w:r>
          </w:p>
        </w:tc>
        <w:tc>
          <w:tcPr>
            <w:tcW w:w="2891" w:type="dxa"/>
            <w:vAlign w:val="center"/>
          </w:tcPr>
          <w:p>
            <w:pPr>
              <w:pStyle w:val="26"/>
            </w:pPr>
            <w:r>
              <w:t>政协委员及政协系统干部提升履职能力提升，影响经济</w:t>
            </w:r>
          </w:p>
        </w:tc>
        <w:tc>
          <w:tcPr>
            <w:tcW w:w="1276" w:type="dxa"/>
            <w:vAlign w:val="center"/>
          </w:tcPr>
          <w:p>
            <w:pPr>
              <w:pStyle w:val="26"/>
            </w:pPr>
            <w:r>
              <w:t>≥95百分比</w:t>
            </w:r>
          </w:p>
        </w:tc>
        <w:tc>
          <w:tcPr>
            <w:tcW w:w="1843" w:type="dxa"/>
            <w:vAlign w:val="center"/>
          </w:tcPr>
          <w:p>
            <w:pPr>
              <w:pStyle w:val="26"/>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参加培训委员满意度</w:t>
            </w:r>
          </w:p>
        </w:tc>
        <w:tc>
          <w:tcPr>
            <w:tcW w:w="2891" w:type="dxa"/>
            <w:vAlign w:val="center"/>
          </w:tcPr>
          <w:p>
            <w:pPr>
              <w:pStyle w:val="26"/>
            </w:pPr>
            <w:r>
              <w:t>参加培训委员满意度</w:t>
            </w:r>
          </w:p>
        </w:tc>
        <w:tc>
          <w:tcPr>
            <w:tcW w:w="1276" w:type="dxa"/>
            <w:vAlign w:val="center"/>
          </w:tcPr>
          <w:p>
            <w:pPr>
              <w:pStyle w:val="26"/>
            </w:pPr>
            <w:r>
              <w:t>≥95百分比</w:t>
            </w:r>
          </w:p>
        </w:tc>
        <w:tc>
          <w:tcPr>
            <w:tcW w:w="1843" w:type="dxa"/>
            <w:vAlign w:val="center"/>
          </w:tcPr>
          <w:p>
            <w:pPr>
              <w:pStyle w:val="26"/>
            </w:pPr>
            <w:r>
              <w:t>调查</w:t>
            </w:r>
          </w:p>
        </w:tc>
      </w:tr>
    </w:tbl>
    <w:p/>
    <w:p>
      <w:pPr>
        <w:sectPr>
          <w:pgSz w:w="11900" w:h="16840"/>
          <w:pgMar w:top="1984" w:right="1304" w:bottom="1134" w:left="1304" w:header="720" w:footer="720" w:gutter="0"/>
          <w:cols w:space="720" w:num="1"/>
        </w:sectPr>
      </w:pPr>
    </w:p>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autoSpaceDE w:val="0"/>
        <w:autoSpaceDN w:val="0"/>
        <w:adjustRightInd w:val="0"/>
        <w:spacing w:line="584"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六、政府采购预算情况</w:t>
      </w:r>
    </w:p>
    <w:p>
      <w:pPr>
        <w:spacing w:line="584" w:lineRule="exact"/>
        <w:ind w:firstLine="640" w:firstLineChars="200"/>
        <w:outlineLvl w:val="0"/>
        <w:rPr>
          <w:rFonts w:hint="eastAsia" w:ascii="仿宋_GB2312" w:hAnsi="仿宋_GB2312" w:eastAsia="仿宋_GB2312" w:cs="仿宋_GB2312"/>
          <w:sz w:val="32"/>
          <w:szCs w:val="24"/>
        </w:rPr>
      </w:pPr>
      <w:bookmarkStart w:id="8" w:name="_Toc471398468"/>
      <w:r>
        <w:rPr>
          <w:rFonts w:hint="eastAsia" w:ascii="仿宋_GB2312" w:hAnsi="仿宋_GB2312" w:eastAsia="仿宋_GB2312" w:cs="仿宋_GB2312"/>
          <w:sz w:val="32"/>
          <w:szCs w:val="24"/>
        </w:rPr>
        <w:t>202</w:t>
      </w:r>
      <w:r>
        <w:rPr>
          <w:rFonts w:hint="eastAsia" w:ascii="仿宋_GB2312" w:hAnsi="仿宋_GB2312" w:eastAsia="仿宋_GB2312" w:cs="仿宋_GB2312"/>
          <w:sz w:val="32"/>
          <w:szCs w:val="24"/>
          <w:lang w:val="en-US" w:eastAsia="zh-CN"/>
        </w:rPr>
        <w:t>3</w:t>
      </w:r>
      <w:r>
        <w:rPr>
          <w:rFonts w:hint="eastAsia" w:ascii="仿宋_GB2312" w:hAnsi="仿宋_GB2312" w:eastAsia="仿宋_GB2312" w:cs="仿宋_GB2312"/>
          <w:sz w:val="32"/>
          <w:szCs w:val="24"/>
        </w:rPr>
        <w:t>年，我</w:t>
      </w:r>
      <w:r>
        <w:rPr>
          <w:rFonts w:hint="eastAsia" w:ascii="仿宋_GB2312" w:hAnsi="仿宋_GB2312" w:eastAsia="仿宋_GB2312" w:cs="仿宋_GB2312"/>
          <w:sz w:val="32"/>
          <w:szCs w:val="24"/>
          <w:lang w:eastAsia="zh-CN"/>
        </w:rPr>
        <w:t>单位</w:t>
      </w:r>
      <w:r>
        <w:rPr>
          <w:rFonts w:hint="eastAsia" w:ascii="仿宋_GB2312" w:hAnsi="仿宋_GB2312" w:eastAsia="仿宋_GB2312" w:cs="仿宋_GB2312"/>
          <w:sz w:val="32"/>
          <w:szCs w:val="24"/>
        </w:rPr>
        <w:t>安排政府采购预算0万元。具体内容见下表。</w:t>
      </w:r>
    </w:p>
    <w:bookmarkEnd w:id="8"/>
    <w:p>
      <w:pPr>
        <w:spacing w:line="584" w:lineRule="exact"/>
        <w:jc w:val="left"/>
        <w:outlineLvl w:val="0"/>
        <w:rPr>
          <w:rFonts w:hint="eastAsia" w:ascii="仿宋_GB2312" w:hAnsi="仿宋_GB2312" w:eastAsia="仿宋_GB2312" w:cs="仿宋_GB2312"/>
        </w:rPr>
      </w:pPr>
    </w:p>
    <w:p>
      <w:pPr>
        <w:jc w:val="center"/>
        <w:outlineLvl w:val="1"/>
        <w:rPr>
          <w:rFonts w:hint="eastAsia" w:ascii="仿宋_GB2312" w:hAnsi="仿宋_GB2312" w:eastAsia="仿宋_GB2312" w:cs="仿宋_GB2312"/>
          <w:sz w:val="32"/>
        </w:rPr>
      </w:pPr>
      <w:bookmarkStart w:id="9" w:name="_Toc64920910"/>
      <w:r>
        <w:rPr>
          <w:rFonts w:hint="eastAsia" w:ascii="仿宋_GB2312" w:hAnsi="仿宋_GB2312" w:eastAsia="仿宋_GB2312" w:cs="仿宋_GB2312"/>
          <w:sz w:val="32"/>
        </w:rPr>
        <w:t>部门政府采购预算</w:t>
      </w:r>
      <w:bookmarkEnd w:id="9"/>
    </w:p>
    <w:tbl>
      <w:tblPr>
        <w:tblStyle w:val="10"/>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文安县</w:t>
            </w:r>
            <w:r>
              <w:rPr>
                <w:rFonts w:hint="eastAsia" w:ascii="仿宋_GB2312" w:hAnsi="仿宋_GB2312" w:eastAsia="仿宋_GB2312" w:cs="仿宋_GB2312"/>
                <w:sz w:val="24"/>
                <w:lang w:eastAsia="zh-CN"/>
              </w:rPr>
              <w:t>政协</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政府采购项目来源</w:t>
            </w:r>
          </w:p>
        </w:tc>
        <w:tc>
          <w:tcPr>
            <w:tcW w:w="1531"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采购物品名称</w:t>
            </w:r>
          </w:p>
        </w:tc>
        <w:tc>
          <w:tcPr>
            <w:tcW w:w="1531"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政府采购目录序号</w:t>
            </w:r>
          </w:p>
        </w:tc>
        <w:tc>
          <w:tcPr>
            <w:tcW w:w="709"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计量  单位</w:t>
            </w:r>
          </w:p>
        </w:tc>
        <w:tc>
          <w:tcPr>
            <w:tcW w:w="907"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数量</w:t>
            </w:r>
          </w:p>
        </w:tc>
        <w:tc>
          <w:tcPr>
            <w:tcW w:w="907"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单价</w:t>
            </w:r>
          </w:p>
        </w:tc>
        <w:tc>
          <w:tcPr>
            <w:tcW w:w="6804" w:type="dxa"/>
            <w:gridSpan w:val="6"/>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项目名称</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预算资金</w:t>
            </w:r>
          </w:p>
        </w:tc>
        <w:tc>
          <w:tcPr>
            <w:tcW w:w="1531" w:type="dxa"/>
            <w:vMerge w:val="continue"/>
            <w:shd w:val="clear" w:color="auto" w:fill="auto"/>
            <w:vAlign w:val="center"/>
          </w:tcPr>
          <w:p>
            <w:pPr>
              <w:rPr>
                <w:rFonts w:hint="eastAsia" w:ascii="仿宋_GB2312" w:hAnsi="仿宋_GB2312" w:eastAsia="仿宋_GB2312" w:cs="仿宋_GB2312"/>
              </w:rPr>
            </w:pPr>
          </w:p>
        </w:tc>
        <w:tc>
          <w:tcPr>
            <w:tcW w:w="1531" w:type="dxa"/>
            <w:vMerge w:val="continue"/>
            <w:shd w:val="clear" w:color="auto" w:fill="auto"/>
            <w:vAlign w:val="center"/>
          </w:tcPr>
          <w:p>
            <w:pPr>
              <w:rPr>
                <w:rFonts w:hint="eastAsia" w:ascii="仿宋_GB2312" w:hAnsi="仿宋_GB2312" w:eastAsia="仿宋_GB2312" w:cs="仿宋_GB2312"/>
              </w:rPr>
            </w:pPr>
          </w:p>
        </w:tc>
        <w:tc>
          <w:tcPr>
            <w:tcW w:w="709" w:type="dxa"/>
            <w:vMerge w:val="continue"/>
            <w:shd w:val="clear" w:color="auto" w:fill="auto"/>
            <w:vAlign w:val="center"/>
          </w:tcPr>
          <w:p>
            <w:pPr>
              <w:rPr>
                <w:rFonts w:hint="eastAsia" w:ascii="仿宋_GB2312" w:hAnsi="仿宋_GB2312" w:eastAsia="仿宋_GB2312" w:cs="仿宋_GB2312"/>
              </w:rPr>
            </w:pPr>
          </w:p>
        </w:tc>
        <w:tc>
          <w:tcPr>
            <w:tcW w:w="907" w:type="dxa"/>
            <w:vMerge w:val="continue"/>
            <w:shd w:val="clear" w:color="auto" w:fill="auto"/>
            <w:vAlign w:val="center"/>
          </w:tcPr>
          <w:p>
            <w:pPr>
              <w:rPr>
                <w:rFonts w:hint="eastAsia" w:ascii="仿宋_GB2312" w:hAnsi="仿宋_GB2312" w:eastAsia="仿宋_GB2312" w:cs="仿宋_GB2312"/>
              </w:rPr>
            </w:pPr>
          </w:p>
        </w:tc>
        <w:tc>
          <w:tcPr>
            <w:tcW w:w="907" w:type="dxa"/>
            <w:vMerge w:val="continue"/>
            <w:shd w:val="clear" w:color="auto" w:fill="auto"/>
            <w:vAlign w:val="center"/>
          </w:tcPr>
          <w:p>
            <w:pPr>
              <w:rPr>
                <w:rFonts w:hint="eastAsia" w:ascii="仿宋_GB2312" w:hAnsi="仿宋_GB2312" w:eastAsia="仿宋_GB2312" w:cs="仿宋_GB2312"/>
              </w:rPr>
            </w:pP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合计</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一般公共预算拨款</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基金预算拨款</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国有资本经营预算拨款</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财政专户核拨</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  计</w:t>
            </w: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531" w:type="dxa"/>
            <w:shd w:val="clear" w:color="auto" w:fill="auto"/>
            <w:vAlign w:val="center"/>
          </w:tcPr>
          <w:p>
            <w:pPr>
              <w:spacing w:line="300" w:lineRule="exact"/>
              <w:jc w:val="left"/>
              <w:rPr>
                <w:rFonts w:hint="eastAsia" w:ascii="仿宋_GB2312" w:hAnsi="仿宋_GB2312" w:eastAsia="仿宋_GB2312" w:cs="仿宋_GB2312"/>
                <w:b/>
              </w:rPr>
            </w:pPr>
          </w:p>
        </w:tc>
        <w:tc>
          <w:tcPr>
            <w:tcW w:w="1531" w:type="dxa"/>
            <w:shd w:val="clear" w:color="auto" w:fill="auto"/>
            <w:vAlign w:val="center"/>
          </w:tcPr>
          <w:p>
            <w:pPr>
              <w:spacing w:line="300" w:lineRule="exact"/>
              <w:jc w:val="left"/>
              <w:rPr>
                <w:rFonts w:hint="eastAsia" w:ascii="仿宋_GB2312" w:hAnsi="仿宋_GB2312" w:eastAsia="仿宋_GB2312" w:cs="仿宋_GB2312"/>
                <w:b/>
              </w:rPr>
            </w:pPr>
          </w:p>
        </w:tc>
        <w:tc>
          <w:tcPr>
            <w:tcW w:w="709" w:type="dxa"/>
            <w:shd w:val="clear" w:color="auto" w:fill="auto"/>
            <w:vAlign w:val="center"/>
          </w:tcPr>
          <w:p>
            <w:pPr>
              <w:spacing w:line="300" w:lineRule="exact"/>
              <w:jc w:val="center"/>
              <w:rPr>
                <w:rFonts w:hint="eastAsia" w:ascii="仿宋_GB2312" w:hAnsi="仿宋_GB2312" w:eastAsia="仿宋_GB2312" w:cs="仿宋_GB2312"/>
                <w:b/>
              </w:rPr>
            </w:pPr>
          </w:p>
        </w:tc>
        <w:tc>
          <w:tcPr>
            <w:tcW w:w="907" w:type="dxa"/>
            <w:shd w:val="clear" w:color="auto" w:fill="auto"/>
            <w:vAlign w:val="center"/>
          </w:tcPr>
          <w:p>
            <w:pPr>
              <w:spacing w:line="300" w:lineRule="exact"/>
              <w:jc w:val="right"/>
              <w:rPr>
                <w:rFonts w:hint="eastAsia" w:ascii="仿宋_GB2312" w:hAnsi="仿宋_GB2312" w:eastAsia="仿宋_GB2312" w:cs="仿宋_GB2312"/>
                <w:b/>
              </w:rPr>
            </w:pPr>
          </w:p>
        </w:tc>
        <w:tc>
          <w:tcPr>
            <w:tcW w:w="907"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531" w:type="dxa"/>
            <w:shd w:val="clear" w:color="auto" w:fill="auto"/>
            <w:vAlign w:val="center"/>
          </w:tcPr>
          <w:p>
            <w:pPr>
              <w:spacing w:line="300" w:lineRule="exact"/>
              <w:jc w:val="left"/>
              <w:rPr>
                <w:rFonts w:hint="eastAsia" w:ascii="仿宋_GB2312" w:hAnsi="仿宋_GB2312" w:eastAsia="仿宋_GB2312" w:cs="仿宋_GB2312"/>
                <w:b/>
              </w:rPr>
            </w:pPr>
          </w:p>
        </w:tc>
        <w:tc>
          <w:tcPr>
            <w:tcW w:w="1531" w:type="dxa"/>
            <w:shd w:val="clear" w:color="auto" w:fill="auto"/>
            <w:vAlign w:val="center"/>
          </w:tcPr>
          <w:p>
            <w:pPr>
              <w:spacing w:line="300" w:lineRule="exact"/>
              <w:jc w:val="left"/>
              <w:rPr>
                <w:rFonts w:hint="eastAsia" w:ascii="仿宋_GB2312" w:hAnsi="仿宋_GB2312" w:eastAsia="仿宋_GB2312" w:cs="仿宋_GB2312"/>
                <w:b/>
              </w:rPr>
            </w:pPr>
          </w:p>
        </w:tc>
        <w:tc>
          <w:tcPr>
            <w:tcW w:w="709" w:type="dxa"/>
            <w:shd w:val="clear" w:color="auto" w:fill="auto"/>
            <w:vAlign w:val="center"/>
          </w:tcPr>
          <w:p>
            <w:pPr>
              <w:spacing w:line="300" w:lineRule="exact"/>
              <w:jc w:val="center"/>
              <w:rPr>
                <w:rFonts w:hint="eastAsia" w:ascii="仿宋_GB2312" w:hAnsi="仿宋_GB2312" w:eastAsia="仿宋_GB2312" w:cs="仿宋_GB2312"/>
                <w:b/>
              </w:rPr>
            </w:pPr>
          </w:p>
        </w:tc>
        <w:tc>
          <w:tcPr>
            <w:tcW w:w="907" w:type="dxa"/>
            <w:shd w:val="clear" w:color="auto" w:fill="auto"/>
            <w:vAlign w:val="center"/>
          </w:tcPr>
          <w:p>
            <w:pPr>
              <w:spacing w:line="300" w:lineRule="exact"/>
              <w:jc w:val="right"/>
              <w:rPr>
                <w:rFonts w:hint="eastAsia" w:ascii="仿宋_GB2312" w:hAnsi="仿宋_GB2312" w:eastAsia="仿宋_GB2312" w:cs="仿宋_GB2312"/>
                <w:b/>
              </w:rPr>
            </w:pPr>
          </w:p>
        </w:tc>
        <w:tc>
          <w:tcPr>
            <w:tcW w:w="907"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r>
    </w:tbl>
    <w:p>
      <w:pPr>
        <w:autoSpaceDE w:val="0"/>
        <w:autoSpaceDN w:val="0"/>
        <w:adjustRightInd w:val="0"/>
        <w:spacing w:line="584"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七、国有资产信息</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文安县</w:t>
      </w:r>
      <w:r>
        <w:rPr>
          <w:rFonts w:hint="eastAsia" w:ascii="仿宋_GB2312" w:hAnsi="仿宋_GB2312" w:eastAsia="仿宋_GB2312" w:cs="仿宋_GB2312"/>
          <w:sz w:val="32"/>
          <w:szCs w:val="32"/>
          <w:lang w:eastAsia="zh-CN"/>
        </w:rPr>
        <w:t>政协</w:t>
      </w:r>
      <w:r>
        <w:rPr>
          <w:rFonts w:hint="eastAsia" w:ascii="仿宋_GB2312" w:hAnsi="仿宋_GB2312" w:eastAsia="仿宋_GB2312" w:cs="仿宋_GB2312"/>
          <w:sz w:val="32"/>
          <w:szCs w:val="32"/>
        </w:rPr>
        <w:t>上年末固定资产金额为</w:t>
      </w:r>
      <w:r>
        <w:rPr>
          <w:rFonts w:hint="eastAsia" w:ascii="仿宋_GB2312" w:hAnsi="仿宋_GB2312" w:eastAsia="仿宋_GB2312" w:cs="仿宋_GB2312"/>
          <w:sz w:val="32"/>
          <w:szCs w:val="32"/>
          <w:lang w:val="en-US" w:eastAsia="zh-CN"/>
        </w:rPr>
        <w:t>190.27</w:t>
      </w:r>
      <w:r>
        <w:rPr>
          <w:rFonts w:hint="eastAsia" w:ascii="仿宋_GB2312" w:hAnsi="仿宋_GB2312" w:eastAsia="仿宋_GB2312" w:cs="仿宋_GB2312"/>
          <w:sz w:val="32"/>
          <w:szCs w:val="32"/>
        </w:rPr>
        <w:t>万元（详见下表），本年度我部门拟购置固定资产总额为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84" w:lineRule="exact"/>
        <w:ind w:firstLine="640"/>
        <w:rPr>
          <w:rFonts w:hint="eastAsia" w:ascii="仿宋_GB2312" w:hAnsi="仿宋_GB2312" w:eastAsia="仿宋_GB2312" w:cs="仿宋_GB2312"/>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廊坊市市直部门固定资产占用情况表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仿宋_GB2312" w:hAnsi="仿宋_GB2312" w:eastAsia="仿宋_GB2312" w:cs="仿宋_GB2312"/>
                <w:kern w:val="0"/>
                <w:sz w:val="22"/>
                <w:lang w:eastAsia="zh-CN"/>
              </w:rPr>
            </w:pPr>
            <w:r>
              <w:rPr>
                <w:rFonts w:hint="eastAsia" w:ascii="仿宋_GB2312" w:hAnsi="仿宋_GB2312" w:eastAsia="仿宋_GB2312" w:cs="仿宋_GB2312"/>
                <w:kern w:val="0"/>
                <w:sz w:val="22"/>
              </w:rPr>
              <w:t>编制部门：</w:t>
            </w:r>
            <w:r>
              <w:rPr>
                <w:rFonts w:hint="eastAsia" w:ascii="仿宋_GB2312" w:hAnsi="仿宋_GB2312" w:eastAsia="仿宋_GB2312" w:cs="仿宋_GB2312"/>
                <w:kern w:val="0"/>
                <w:sz w:val="22"/>
                <w:lang w:eastAsia="zh-CN"/>
              </w:rPr>
              <w:t>河北省</w:t>
            </w:r>
            <w:r>
              <w:rPr>
                <w:rFonts w:hint="eastAsia" w:ascii="仿宋_GB2312" w:hAnsi="仿宋_GB2312" w:eastAsia="仿宋_GB2312" w:cs="仿宋_GB2312"/>
                <w:kern w:val="0"/>
                <w:sz w:val="22"/>
              </w:rPr>
              <w:t>文安县</w:t>
            </w:r>
            <w:r>
              <w:rPr>
                <w:rFonts w:hint="eastAsia" w:ascii="仿宋_GB2312" w:hAnsi="仿宋_GB2312" w:eastAsia="仿宋_GB2312" w:cs="仿宋_GB2312"/>
                <w:kern w:val="0"/>
                <w:sz w:val="22"/>
                <w:lang w:eastAsia="zh-CN"/>
              </w:rPr>
              <w:t>政协</w:t>
            </w:r>
          </w:p>
        </w:tc>
        <w:tc>
          <w:tcPr>
            <w:tcW w:w="5103" w:type="dxa"/>
            <w:tcBorders>
              <w:top w:val="nil"/>
              <w:left w:val="nil"/>
              <w:bottom w:val="nil"/>
              <w:right w:val="nil"/>
            </w:tcBorders>
            <w:shd w:val="clear" w:color="auto" w:fill="auto"/>
            <w:noWrap/>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截止时间：202</w:t>
            </w:r>
            <w:r>
              <w:rPr>
                <w:rFonts w:hint="eastAsia" w:ascii="仿宋_GB2312" w:hAnsi="仿宋_GB2312" w:eastAsia="仿宋_GB2312" w:cs="仿宋_GB2312"/>
                <w:kern w:val="0"/>
                <w:sz w:val="22"/>
                <w:lang w:val="en-US" w:eastAsia="zh-CN"/>
              </w:rPr>
              <w:t>2</w:t>
            </w:r>
            <w:r>
              <w:rPr>
                <w:rFonts w:hint="eastAsia" w:ascii="仿宋_GB2312" w:hAnsi="仿宋_GB2312" w:eastAsia="仿宋_GB2312" w:cs="仿宋_GB2312"/>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195.23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lang w:eastAsia="zh-CN"/>
              </w:rPr>
            </w:pPr>
            <w:r>
              <w:rPr>
                <w:rFonts w:hint="eastAsia" w:ascii="仿宋_GB2312" w:hAnsi="仿宋_GB2312" w:eastAsia="仿宋_GB2312" w:cs="仿宋_GB2312"/>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81.25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sz w:val="22"/>
                <w:lang w:val="en-US"/>
              </w:rPr>
            </w:pPr>
            <w:r>
              <w:rPr>
                <w:rFonts w:hint="eastAsia" w:ascii="仿宋_GB2312" w:hAnsi="仿宋_GB2312" w:eastAsia="仿宋_GB2312" w:cs="仿宋_GB2312"/>
                <w:sz w:val="22"/>
                <w:lang w:val="en-US" w:eastAsia="zh-CN"/>
              </w:rPr>
              <w:t>113.98</w:t>
            </w:r>
          </w:p>
        </w:tc>
      </w:tr>
    </w:tbl>
    <w:p>
      <w:pPr>
        <w:autoSpaceDE w:val="0"/>
        <w:autoSpaceDN w:val="0"/>
        <w:adjustRightInd w:val="0"/>
        <w:spacing w:line="584"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八、名词解释</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1、一般公共预算拨款收入：</w:t>
      </w:r>
      <w:r>
        <w:rPr>
          <w:rFonts w:hint="eastAsia" w:ascii="仿宋_GB2312" w:hAnsi="仿宋_GB2312" w:eastAsia="仿宋_GB2312" w:cs="仿宋_GB2312"/>
          <w:sz w:val="32"/>
          <w:szCs w:val="32"/>
        </w:rPr>
        <w:t>指省级财政当年拨付的资金。</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2、事业收入：</w:t>
      </w:r>
      <w:r>
        <w:rPr>
          <w:rFonts w:hint="eastAsia" w:ascii="仿宋_GB2312" w:hAnsi="仿宋_GB2312" w:eastAsia="仿宋_GB2312" w:cs="仿宋_GB2312"/>
          <w:sz w:val="32"/>
          <w:szCs w:val="32"/>
        </w:rPr>
        <w:t>指事业单位开展专业业务活动及辅助活动所取得的收入。</w:t>
      </w:r>
    </w:p>
    <w:p>
      <w:pPr>
        <w:tabs>
          <w:tab w:val="left" w:pos="11490"/>
        </w:tabs>
        <w:spacing w:line="584"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4、基本支出：</w:t>
      </w:r>
      <w:r>
        <w:rPr>
          <w:rFonts w:hint="eastAsia" w:ascii="仿宋_GB2312" w:hAnsi="仿宋_GB2312" w:eastAsia="仿宋_GB2312" w:cs="仿宋_GB2312"/>
          <w:sz w:val="32"/>
          <w:szCs w:val="32"/>
        </w:rPr>
        <w:t>指为保障机构正常运转、完成日常工作任务而发生的人员支出和公用支出。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5、项目支出：</w:t>
      </w:r>
      <w:r>
        <w:rPr>
          <w:rFonts w:hint="eastAsia" w:ascii="仿宋_GB2312" w:hAnsi="仿宋_GB2312" w:eastAsia="仿宋_GB2312" w:cs="仿宋_GB2312"/>
          <w:sz w:val="32"/>
          <w:szCs w:val="32"/>
        </w:rPr>
        <w:t>指在基本支出之外为完成特定行政任务和事业发展目标所发生的支出。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6、上缴上级支出：</w:t>
      </w:r>
      <w:r>
        <w:rPr>
          <w:rFonts w:hint="eastAsia" w:ascii="仿宋_GB2312" w:hAnsi="仿宋_GB2312" w:eastAsia="仿宋_GB2312" w:cs="仿宋_GB2312"/>
          <w:sz w:val="32"/>
          <w:szCs w:val="32"/>
        </w:rPr>
        <w:t>指下级单位上缴上级的支出。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7、“三公”经费：</w:t>
      </w:r>
      <w:r>
        <w:rPr>
          <w:rFonts w:hint="eastAsia" w:ascii="仿宋_GB2312" w:hAnsi="仿宋_GB2312" w:eastAsia="仿宋_GB2312" w:cs="仿宋_GB2312"/>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8、机关运行费：</w:t>
      </w:r>
      <w:r>
        <w:rPr>
          <w:rFonts w:hint="eastAsia" w:ascii="仿宋_GB2312" w:hAnsi="仿宋_GB2312" w:eastAsia="仿宋_GB2312" w:cs="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9、上年结转：</w:t>
      </w:r>
      <w:r>
        <w:rPr>
          <w:rFonts w:hint="eastAsia" w:ascii="仿宋_GB2312" w:hAnsi="仿宋_GB2312" w:eastAsia="仿宋_GB2312" w:cs="仿宋_GB2312"/>
          <w:sz w:val="32"/>
          <w:szCs w:val="32"/>
        </w:rPr>
        <w:t>指以前年度尚未完成、结转到本年仍按原规定用途继续使用的资金。</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10、事业单位经营支出：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九、其他需要说明的事项</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4592"/>
    <w:rsid w:val="00056978"/>
    <w:rsid w:val="00172A27"/>
    <w:rsid w:val="004A54AA"/>
    <w:rsid w:val="008F75EB"/>
    <w:rsid w:val="00A706FE"/>
    <w:rsid w:val="00B80935"/>
    <w:rsid w:val="00D347CC"/>
    <w:rsid w:val="00FE605B"/>
    <w:rsid w:val="01081C46"/>
    <w:rsid w:val="010A3B55"/>
    <w:rsid w:val="01A133DA"/>
    <w:rsid w:val="03EC56D8"/>
    <w:rsid w:val="05F53BCD"/>
    <w:rsid w:val="09F06AC6"/>
    <w:rsid w:val="0B482BF4"/>
    <w:rsid w:val="0C323E05"/>
    <w:rsid w:val="0D3164B3"/>
    <w:rsid w:val="0D9C7D09"/>
    <w:rsid w:val="0E4F063C"/>
    <w:rsid w:val="0E8F26A3"/>
    <w:rsid w:val="104E5889"/>
    <w:rsid w:val="110963DF"/>
    <w:rsid w:val="11B2340D"/>
    <w:rsid w:val="14214080"/>
    <w:rsid w:val="185D09DE"/>
    <w:rsid w:val="19B464D5"/>
    <w:rsid w:val="1C8E07C1"/>
    <w:rsid w:val="1CF52FF7"/>
    <w:rsid w:val="1DAA000E"/>
    <w:rsid w:val="1ED12371"/>
    <w:rsid w:val="1F3E29E5"/>
    <w:rsid w:val="1F981C53"/>
    <w:rsid w:val="26C70E3F"/>
    <w:rsid w:val="2B8B018D"/>
    <w:rsid w:val="2F1A5A2A"/>
    <w:rsid w:val="31BC1B7D"/>
    <w:rsid w:val="32F52C19"/>
    <w:rsid w:val="34656D6E"/>
    <w:rsid w:val="3671581D"/>
    <w:rsid w:val="36746BAB"/>
    <w:rsid w:val="36E327D6"/>
    <w:rsid w:val="3773646E"/>
    <w:rsid w:val="37E8417B"/>
    <w:rsid w:val="38861E6C"/>
    <w:rsid w:val="3D756B19"/>
    <w:rsid w:val="3D942DAC"/>
    <w:rsid w:val="3F5E65F4"/>
    <w:rsid w:val="3F815352"/>
    <w:rsid w:val="3FC917B4"/>
    <w:rsid w:val="426658D3"/>
    <w:rsid w:val="439D478D"/>
    <w:rsid w:val="4493721B"/>
    <w:rsid w:val="469B1068"/>
    <w:rsid w:val="47A420EB"/>
    <w:rsid w:val="48AF6B2F"/>
    <w:rsid w:val="511B475E"/>
    <w:rsid w:val="51E75031"/>
    <w:rsid w:val="523148CC"/>
    <w:rsid w:val="5407551D"/>
    <w:rsid w:val="549A5904"/>
    <w:rsid w:val="551A2ACD"/>
    <w:rsid w:val="5618545C"/>
    <w:rsid w:val="56411402"/>
    <w:rsid w:val="571D7FF8"/>
    <w:rsid w:val="590A5329"/>
    <w:rsid w:val="5B2C4D89"/>
    <w:rsid w:val="5BFE4886"/>
    <w:rsid w:val="5C3C0AA7"/>
    <w:rsid w:val="5C93773F"/>
    <w:rsid w:val="5D374A72"/>
    <w:rsid w:val="60D13B08"/>
    <w:rsid w:val="61404014"/>
    <w:rsid w:val="65336BF3"/>
    <w:rsid w:val="66640966"/>
    <w:rsid w:val="68127960"/>
    <w:rsid w:val="68487B91"/>
    <w:rsid w:val="68705CDF"/>
    <w:rsid w:val="689F4E19"/>
    <w:rsid w:val="6DD571A0"/>
    <w:rsid w:val="6FE1083F"/>
    <w:rsid w:val="71CF157B"/>
    <w:rsid w:val="79AE336B"/>
    <w:rsid w:val="7A007897"/>
    <w:rsid w:val="7BDF57F0"/>
    <w:rsid w:val="7CFD3FCD"/>
    <w:rsid w:val="7FB635C5"/>
    <w:rsid w:val="7FC1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index 5"/>
    <w:basedOn w:val="1"/>
    <w:next w:val="1"/>
    <w:unhideWhenUsed/>
    <w:qFormat/>
    <w:uiPriority w:val="99"/>
    <w:pPr>
      <w:ind w:left="1680"/>
    </w:pPr>
    <w:rPr>
      <w:rFonts w:ascii="Times New Roman" w:hAnsi="Times New Roman" w:eastAsia="Times New Roman"/>
      <w:sz w:val="24"/>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paragraph" w:styleId="9">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footnote reference"/>
    <w:qFormat/>
    <w:uiPriority w:val="0"/>
    <w:rPr>
      <w:vertAlign w:val="superscript"/>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Standard"/>
    <w:unhideWhenUsed/>
    <w:qFormat/>
    <w:uiPriority w:val="99"/>
    <w:pPr>
      <w:autoSpaceDE w:val="0"/>
      <w:autoSpaceDN w:val="0"/>
      <w:adjustRightInd w:val="0"/>
    </w:pPr>
    <w:rPr>
      <w:rFonts w:ascii="Times New Roman" w:hAnsi="Times New Roman" w:eastAsia="Times New Roman" w:cs="Times New Roman"/>
      <w:lang w:val="en-US" w:eastAsia="zh-CN" w:bidi="ar-SA"/>
    </w:rPr>
  </w:style>
  <w:style w:type="paragraph" w:customStyle="1" w:styleId="16">
    <w:name w:val="[Normal]"/>
    <w:unhideWhenUsed/>
    <w:qFormat/>
    <w:uiPriority w:val="99"/>
    <w:pPr>
      <w:widowControl w:val="0"/>
      <w:autoSpaceDE w:val="0"/>
      <w:autoSpaceDN w:val="0"/>
      <w:adjustRightInd w:val="0"/>
    </w:pPr>
    <w:rPr>
      <w:rFonts w:hint="eastAsia" w:ascii="宋体" w:hAnsi="宋体" w:eastAsia="宋体" w:cs="Times New Roman"/>
      <w:sz w:val="24"/>
      <w:lang w:val="en-US" w:eastAsia="zh-CN" w:bidi="ar-SA"/>
    </w:rPr>
  </w:style>
  <w:style w:type="paragraph" w:customStyle="1" w:styleId="17">
    <w:name w:val="p0"/>
    <w:basedOn w:val="16"/>
    <w:next w:val="2"/>
    <w:unhideWhenUsed/>
    <w:qFormat/>
    <w:uiPriority w:val="99"/>
    <w:pPr>
      <w:widowControl/>
      <w:jc w:val="both"/>
    </w:pPr>
    <w:rPr>
      <w:rFonts w:hint="default" w:ascii="Calibri" w:hAnsi="Calibri" w:eastAsia="Calibri"/>
      <w:sz w:val="21"/>
    </w:rPr>
  </w:style>
  <w:style w:type="character" w:customStyle="1" w:styleId="18">
    <w:name w:val="页眉 Char"/>
    <w:basedOn w:val="12"/>
    <w:unhideWhenUsed/>
    <w:qFormat/>
    <w:uiPriority w:val="99"/>
    <w:rPr>
      <w:rFonts w:hint="default" w:ascii="Calibri" w:hAnsi="Calibri" w:eastAsia="Calibri"/>
      <w:sz w:val="18"/>
    </w:rPr>
  </w:style>
  <w:style w:type="character" w:customStyle="1" w:styleId="19">
    <w:name w:val="页脚 Char"/>
    <w:basedOn w:val="12"/>
    <w:unhideWhenUsed/>
    <w:qFormat/>
    <w:uiPriority w:val="99"/>
    <w:rPr>
      <w:rFonts w:hint="default" w:ascii="Calibri" w:hAnsi="Calibri" w:eastAsia="Calibri"/>
      <w:sz w:val="18"/>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2265</Words>
  <Characters>12916</Characters>
  <Lines>107</Lines>
  <Paragraphs>30</Paragraphs>
  <TotalTime>0</TotalTime>
  <ScaleCrop>false</ScaleCrop>
  <LinksUpToDate>false</LinksUpToDate>
  <CharactersWithSpaces>15151</CharactersWithSpaces>
  <Application>WPS Office_11.8.2.8411_F1E327BC-269C-435d-A152-05C5408002CA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2021-03-30T07:41:00Z</dcterms:created>
  <dc:creator>guest</dc:creator>
  <cp:lastModifiedBy>Administrator</cp:lastModifiedBy>
  <cp:lastPrinted>2022-03-25T08:15:00Z</cp:lastPrinted>
  <dcterms:modified xsi:type="dcterms:W3CDTF">2023-02-03T01:34:47Z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